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37330A" w:rsidRDefault="00AA6CBE" w:rsidP="00AE36E9">
      <w:pPr>
        <w:pStyle w:val="Sinespaciado"/>
        <w:ind w:left="-284" w:right="21"/>
        <w:rPr>
          <w:rFonts w:ascii="Verdana" w:hAnsi="Verdana"/>
          <w:sz w:val="21"/>
          <w:szCs w:val="21"/>
        </w:rPr>
      </w:pPr>
    </w:p>
    <w:p w14:paraId="29861B6F" w14:textId="22496522" w:rsidR="00AA6CBE" w:rsidRPr="0037330A" w:rsidRDefault="00BE3D29" w:rsidP="00AE36E9">
      <w:pPr>
        <w:tabs>
          <w:tab w:val="left" w:pos="1836"/>
        </w:tabs>
        <w:ind w:left="-284" w:right="21"/>
        <w:rPr>
          <w:rFonts w:ascii="Verdana" w:hAnsi="Verdana" w:cs="Arial"/>
          <w:sz w:val="21"/>
          <w:szCs w:val="21"/>
        </w:rPr>
      </w:pPr>
      <w:r w:rsidRPr="0037330A">
        <w:rPr>
          <w:rFonts w:ascii="Verdana" w:hAnsi="Verdana" w:cs="Arial"/>
          <w:sz w:val="21"/>
          <w:szCs w:val="21"/>
        </w:rPr>
        <w:tab/>
      </w:r>
    </w:p>
    <w:p w14:paraId="18D73AE8" w14:textId="77777777" w:rsidR="00AA6CBE" w:rsidRPr="0037330A" w:rsidRDefault="00AA6CBE" w:rsidP="00AE36E9">
      <w:pPr>
        <w:pStyle w:val="Ttulo1"/>
        <w:ind w:left="-284" w:right="21"/>
        <w:rPr>
          <w:rFonts w:ascii="Verdana" w:hAnsi="Verdana" w:cs="Arial"/>
          <w:b w:val="0"/>
          <w:sz w:val="21"/>
          <w:szCs w:val="21"/>
        </w:rPr>
      </w:pPr>
    </w:p>
    <w:p w14:paraId="13FB97FF" w14:textId="77777777" w:rsidR="00AA6CBE" w:rsidRPr="0037330A" w:rsidRDefault="00AA6CBE" w:rsidP="00AE36E9">
      <w:pPr>
        <w:pStyle w:val="Ttulo1"/>
        <w:ind w:left="-284" w:right="21"/>
        <w:jc w:val="left"/>
        <w:rPr>
          <w:rFonts w:ascii="Verdana" w:hAnsi="Verdana" w:cs="Arial"/>
          <w:b w:val="0"/>
          <w:sz w:val="21"/>
          <w:szCs w:val="21"/>
        </w:rPr>
      </w:pPr>
    </w:p>
    <w:p w14:paraId="3602D094" w14:textId="77777777" w:rsidR="00E46B20" w:rsidRPr="0037330A" w:rsidRDefault="00E46B20" w:rsidP="00AE36E9">
      <w:pPr>
        <w:pStyle w:val="Ttulo1"/>
        <w:ind w:left="-284" w:right="21"/>
        <w:rPr>
          <w:rFonts w:ascii="Verdana" w:hAnsi="Verdana" w:cs="Arial"/>
          <w:sz w:val="21"/>
          <w:szCs w:val="21"/>
        </w:rPr>
      </w:pPr>
    </w:p>
    <w:p w14:paraId="19928109" w14:textId="77777777" w:rsidR="00BE3D29" w:rsidRPr="0037330A" w:rsidRDefault="00C85775" w:rsidP="00AE36E9">
      <w:pPr>
        <w:pStyle w:val="Ttulo1"/>
        <w:ind w:left="-284" w:right="21"/>
        <w:jc w:val="left"/>
        <w:rPr>
          <w:rFonts w:ascii="Verdana" w:hAnsi="Verdana" w:cs="Arial"/>
          <w:sz w:val="21"/>
          <w:szCs w:val="21"/>
        </w:rPr>
      </w:pPr>
      <w:r w:rsidRPr="0037330A">
        <w:rPr>
          <w:rFonts w:ascii="Verdana" w:hAnsi="Verdana" w:cs="Arial"/>
          <w:sz w:val="21"/>
          <w:szCs w:val="21"/>
        </w:rPr>
        <w:t xml:space="preserve">                   </w:t>
      </w:r>
    </w:p>
    <w:p w14:paraId="53B92408" w14:textId="77777777" w:rsidR="00E037C8" w:rsidRPr="0037330A" w:rsidRDefault="00E037C8" w:rsidP="00E037C8">
      <w:pPr>
        <w:rPr>
          <w:sz w:val="21"/>
          <w:szCs w:val="21"/>
        </w:rPr>
      </w:pPr>
    </w:p>
    <w:p w14:paraId="2508876C" w14:textId="29425C35" w:rsidR="00E46B20" w:rsidRPr="0037330A" w:rsidRDefault="00C85775" w:rsidP="00AE36E9">
      <w:pPr>
        <w:pStyle w:val="Ttulo1"/>
        <w:ind w:left="-284" w:right="21"/>
        <w:jc w:val="left"/>
        <w:rPr>
          <w:rFonts w:ascii="Verdana" w:hAnsi="Verdana" w:cs="Arial"/>
          <w:sz w:val="21"/>
          <w:szCs w:val="21"/>
        </w:rPr>
      </w:pPr>
      <w:r w:rsidRPr="0037330A">
        <w:rPr>
          <w:rFonts w:ascii="Verdana" w:hAnsi="Verdana" w:cs="Arial"/>
          <w:sz w:val="21"/>
          <w:szCs w:val="21"/>
        </w:rPr>
        <w:t xml:space="preserve">  </w:t>
      </w:r>
      <w:r w:rsidR="00BE3D29" w:rsidRPr="0037330A">
        <w:rPr>
          <w:rFonts w:ascii="Verdana" w:hAnsi="Verdana" w:cs="Arial"/>
          <w:sz w:val="21"/>
          <w:szCs w:val="21"/>
        </w:rPr>
        <w:t>RESOLUCIÓN NÚMERO</w:t>
      </w:r>
      <w:r w:rsidR="00AA6CBE" w:rsidRPr="0037330A">
        <w:rPr>
          <w:rFonts w:ascii="Verdana" w:hAnsi="Verdana" w:cs="Arial"/>
          <w:sz w:val="21"/>
          <w:szCs w:val="21"/>
        </w:rPr>
        <w:t xml:space="preserve">                </w:t>
      </w:r>
      <w:r w:rsidRPr="0037330A">
        <w:rPr>
          <w:rFonts w:ascii="Verdana" w:hAnsi="Verdana" w:cs="Arial"/>
          <w:sz w:val="21"/>
          <w:szCs w:val="21"/>
        </w:rPr>
        <w:t xml:space="preserve">    </w:t>
      </w:r>
    </w:p>
    <w:p w14:paraId="534002EA" w14:textId="77777777" w:rsidR="00AA6CBE" w:rsidRPr="0037330A" w:rsidRDefault="00AA6CBE" w:rsidP="00AE36E9">
      <w:pPr>
        <w:ind w:left="-284" w:right="21"/>
        <w:jc w:val="center"/>
        <w:rPr>
          <w:rFonts w:ascii="Verdana" w:hAnsi="Verdana" w:cs="Arial"/>
          <w:sz w:val="21"/>
          <w:szCs w:val="21"/>
        </w:rPr>
      </w:pPr>
    </w:p>
    <w:p w14:paraId="4E4D61ED" w14:textId="77777777" w:rsidR="00E037C8" w:rsidRPr="0037330A" w:rsidRDefault="00E037C8" w:rsidP="00AE36E9">
      <w:pPr>
        <w:ind w:left="-284" w:right="21"/>
        <w:jc w:val="center"/>
        <w:rPr>
          <w:rFonts w:ascii="Verdana" w:hAnsi="Verdana" w:cs="Arial"/>
          <w:sz w:val="21"/>
          <w:szCs w:val="21"/>
        </w:rPr>
      </w:pPr>
    </w:p>
    <w:p w14:paraId="59BCAC30" w14:textId="2BCF9DDF" w:rsidR="00AA6CBE" w:rsidRPr="0037330A" w:rsidRDefault="00AA6CBE" w:rsidP="00AE36E9">
      <w:pPr>
        <w:ind w:left="-284" w:right="21"/>
        <w:jc w:val="center"/>
        <w:rPr>
          <w:rFonts w:ascii="Verdana" w:hAnsi="Verdana" w:cs="Arial"/>
          <w:sz w:val="21"/>
          <w:szCs w:val="21"/>
        </w:rPr>
      </w:pPr>
      <w:r w:rsidRPr="0037330A">
        <w:rPr>
          <w:rFonts w:ascii="Verdana" w:hAnsi="Verdana" w:cs="Arial"/>
          <w:sz w:val="21"/>
          <w:szCs w:val="21"/>
        </w:rPr>
        <w:t xml:space="preserve"> (                                   )</w:t>
      </w:r>
    </w:p>
    <w:p w14:paraId="36269DD5" w14:textId="56E84528" w:rsidR="007E6159" w:rsidRPr="0037330A" w:rsidRDefault="007E6159" w:rsidP="00AE36E9">
      <w:pPr>
        <w:ind w:left="-284" w:right="21"/>
        <w:rPr>
          <w:rFonts w:ascii="Verdana" w:hAnsi="Verdana" w:cs="Arial"/>
          <w:bCs/>
          <w:sz w:val="21"/>
          <w:szCs w:val="21"/>
        </w:rPr>
      </w:pPr>
    </w:p>
    <w:p w14:paraId="2658CA85" w14:textId="77777777" w:rsidR="00E037C8" w:rsidRPr="0037330A" w:rsidRDefault="00E037C8" w:rsidP="00AE36E9">
      <w:pPr>
        <w:ind w:left="-284" w:right="21"/>
        <w:rPr>
          <w:rFonts w:ascii="Verdana" w:hAnsi="Verdana" w:cs="Arial"/>
          <w:bCs/>
          <w:sz w:val="21"/>
          <w:szCs w:val="21"/>
        </w:rPr>
      </w:pPr>
    </w:p>
    <w:p w14:paraId="27B204DF" w14:textId="77777777" w:rsidR="00C85775" w:rsidRPr="0037330A" w:rsidRDefault="00C85775" w:rsidP="00AE36E9">
      <w:pPr>
        <w:ind w:left="-284" w:right="21"/>
        <w:rPr>
          <w:rFonts w:ascii="Verdana" w:hAnsi="Verdana" w:cs="Arial"/>
          <w:bCs/>
          <w:sz w:val="21"/>
          <w:szCs w:val="21"/>
        </w:rPr>
      </w:pPr>
    </w:p>
    <w:p w14:paraId="613A7573" w14:textId="364DA68D" w:rsidR="0035488A" w:rsidRPr="0037330A" w:rsidRDefault="00974A60" w:rsidP="00AE36E9">
      <w:pPr>
        <w:pStyle w:val="Textoindependiente2"/>
        <w:spacing w:after="0" w:line="240" w:lineRule="auto"/>
        <w:ind w:left="-284" w:right="21"/>
        <w:jc w:val="center"/>
        <w:rPr>
          <w:rFonts w:ascii="Verdana" w:hAnsi="Verdana"/>
          <w:i/>
          <w:iCs/>
          <w:sz w:val="21"/>
          <w:szCs w:val="21"/>
        </w:rPr>
      </w:pPr>
      <w:r w:rsidRPr="0037330A">
        <w:rPr>
          <w:rFonts w:ascii="Verdana" w:hAnsi="Verdana"/>
          <w:sz w:val="21"/>
          <w:szCs w:val="21"/>
        </w:rPr>
        <w:t>“Por la cual se autoriza una intervención en las modalidad</w:t>
      </w:r>
      <w:r w:rsidR="00C44DB6" w:rsidRPr="0037330A">
        <w:rPr>
          <w:rFonts w:ascii="Verdana" w:hAnsi="Verdana"/>
          <w:sz w:val="21"/>
          <w:szCs w:val="21"/>
        </w:rPr>
        <w:t>es</w:t>
      </w:r>
      <w:r w:rsidRPr="0037330A">
        <w:rPr>
          <w:rFonts w:ascii="Verdana" w:hAnsi="Verdana"/>
          <w:sz w:val="21"/>
          <w:szCs w:val="21"/>
        </w:rPr>
        <w:t xml:space="preserve"> de d</w:t>
      </w:r>
      <w:r w:rsidRPr="0037330A">
        <w:rPr>
          <w:rFonts w:ascii="Verdana" w:hAnsi="Verdana" w:cstheme="minorBidi"/>
          <w:sz w:val="21"/>
          <w:szCs w:val="21"/>
        </w:rPr>
        <w:t>emolición total y obra nueva</w:t>
      </w:r>
      <w:r w:rsidRPr="0037330A">
        <w:rPr>
          <w:rFonts w:ascii="Verdana" w:hAnsi="Verdana"/>
          <w:sz w:val="21"/>
          <w:szCs w:val="21"/>
        </w:rPr>
        <w:t xml:space="preserve">, </w:t>
      </w:r>
      <w:r w:rsidR="005D4264" w:rsidRPr="0037330A">
        <w:rPr>
          <w:rFonts w:ascii="Verdana" w:hAnsi="Verdana"/>
          <w:iCs/>
          <w:sz w:val="21"/>
          <w:szCs w:val="21"/>
        </w:rPr>
        <w:t>en el inmueble ubicado en la</w:t>
      </w:r>
      <w:r w:rsidR="005D4264" w:rsidRPr="0037330A">
        <w:rPr>
          <w:rFonts w:ascii="Verdana" w:hAnsi="Verdana"/>
          <w:sz w:val="21"/>
          <w:szCs w:val="21"/>
        </w:rPr>
        <w:t xml:space="preserve"> </w:t>
      </w:r>
      <w:r w:rsidR="0035488A" w:rsidRPr="0037330A">
        <w:rPr>
          <w:rFonts w:ascii="Verdana" w:hAnsi="Verdana"/>
          <w:sz w:val="21"/>
          <w:szCs w:val="21"/>
        </w:rPr>
        <w:t>Calle 14 No. 19-48, localizado en</w:t>
      </w:r>
      <w:r w:rsidRPr="0037330A">
        <w:rPr>
          <w:rFonts w:ascii="Verdana" w:hAnsi="Verdana" w:cstheme="minorBidi"/>
          <w:sz w:val="21"/>
          <w:szCs w:val="21"/>
        </w:rPr>
        <w:t xml:space="preserve"> zona de influencia de la</w:t>
      </w:r>
      <w:r w:rsidRPr="0037330A">
        <w:rPr>
          <w:rFonts w:ascii="Verdana" w:hAnsi="Verdana"/>
          <w:sz w:val="21"/>
          <w:szCs w:val="21"/>
        </w:rPr>
        <w:t xml:space="preserve"> </w:t>
      </w:r>
      <w:r w:rsidRPr="0037330A">
        <w:rPr>
          <w:rFonts w:ascii="Verdana" w:hAnsi="Verdana" w:cstheme="minorBidi"/>
          <w:sz w:val="21"/>
          <w:szCs w:val="21"/>
        </w:rPr>
        <w:t>Escuela de Bellas Artes</w:t>
      </w:r>
      <w:r w:rsidR="00084C8A" w:rsidRPr="0037330A">
        <w:rPr>
          <w:rFonts w:ascii="Verdana" w:hAnsi="Verdana" w:cstheme="minorBidi"/>
          <w:sz w:val="21"/>
          <w:szCs w:val="21"/>
        </w:rPr>
        <w:t xml:space="preserve"> de</w:t>
      </w:r>
      <w:r w:rsidR="00C44DB6" w:rsidRPr="0037330A">
        <w:rPr>
          <w:rFonts w:ascii="Verdana" w:hAnsi="Verdana" w:cstheme="minorBidi"/>
          <w:sz w:val="21"/>
          <w:szCs w:val="21"/>
        </w:rPr>
        <w:t xml:space="preserve"> la ciudad de</w:t>
      </w:r>
      <w:r w:rsidR="00084C8A" w:rsidRPr="0037330A">
        <w:rPr>
          <w:rFonts w:ascii="Verdana" w:hAnsi="Verdana" w:cstheme="minorBidi"/>
          <w:sz w:val="21"/>
          <w:szCs w:val="21"/>
        </w:rPr>
        <w:t xml:space="preserve"> Manizales</w:t>
      </w:r>
      <w:r w:rsidR="00C44DB6" w:rsidRPr="0037330A">
        <w:rPr>
          <w:rFonts w:ascii="Verdana" w:hAnsi="Verdana" w:cstheme="minorBidi"/>
          <w:sz w:val="21"/>
          <w:szCs w:val="21"/>
        </w:rPr>
        <w:t xml:space="preserve"> (Caldas)</w:t>
      </w:r>
      <w:r w:rsidRPr="0037330A">
        <w:rPr>
          <w:rFonts w:ascii="Verdana" w:hAnsi="Verdana"/>
          <w:sz w:val="21"/>
          <w:szCs w:val="21"/>
        </w:rPr>
        <w:t xml:space="preserve">, </w:t>
      </w:r>
      <w:r w:rsidR="0035488A" w:rsidRPr="0037330A">
        <w:rPr>
          <w:rFonts w:ascii="Verdana" w:hAnsi="Verdana"/>
          <w:sz w:val="21"/>
          <w:szCs w:val="21"/>
        </w:rPr>
        <w:t>declarado Monumento Nacional</w:t>
      </w:r>
      <w:r w:rsidR="00C44DB6" w:rsidRPr="0037330A">
        <w:rPr>
          <w:rFonts w:ascii="Verdana" w:hAnsi="Verdana"/>
          <w:sz w:val="21"/>
          <w:szCs w:val="21"/>
        </w:rPr>
        <w:t>,</w:t>
      </w:r>
      <w:r w:rsidR="0035488A" w:rsidRPr="0037330A">
        <w:rPr>
          <w:rFonts w:ascii="Verdana" w:hAnsi="Verdana"/>
          <w:sz w:val="21"/>
          <w:szCs w:val="21"/>
        </w:rPr>
        <w:t xml:space="preserve"> hoy Bien de Interés Cultural del ámbito Nacional</w:t>
      </w:r>
      <w:r w:rsidR="00C44DB6" w:rsidRPr="0037330A">
        <w:rPr>
          <w:rFonts w:ascii="Verdana" w:hAnsi="Verdana"/>
          <w:sz w:val="21"/>
          <w:szCs w:val="21"/>
        </w:rPr>
        <w:t>.</w:t>
      </w:r>
      <w:r w:rsidR="0035488A" w:rsidRPr="0037330A">
        <w:rPr>
          <w:rFonts w:ascii="Verdana" w:hAnsi="Verdana"/>
          <w:sz w:val="21"/>
          <w:szCs w:val="21"/>
        </w:rPr>
        <w:t>”</w:t>
      </w:r>
      <w:r w:rsidR="0035488A" w:rsidRPr="0037330A">
        <w:rPr>
          <w:rFonts w:ascii="Verdana" w:hAnsi="Verdana"/>
          <w:i/>
          <w:iCs/>
          <w:sz w:val="21"/>
          <w:szCs w:val="21"/>
        </w:rPr>
        <w:t xml:space="preserve"> </w:t>
      </w:r>
    </w:p>
    <w:p w14:paraId="63B0E508" w14:textId="77777777" w:rsidR="00AE36E9" w:rsidRPr="0037330A" w:rsidRDefault="00AE36E9" w:rsidP="00AE36E9">
      <w:pPr>
        <w:pStyle w:val="Textoindependiente2"/>
        <w:spacing w:after="0" w:line="240" w:lineRule="auto"/>
        <w:ind w:left="-284" w:right="21"/>
        <w:jc w:val="center"/>
        <w:rPr>
          <w:rFonts w:ascii="Verdana" w:hAnsi="Verdana"/>
          <w:iCs/>
          <w:sz w:val="21"/>
          <w:szCs w:val="21"/>
        </w:rPr>
      </w:pPr>
    </w:p>
    <w:p w14:paraId="30B26728" w14:textId="77777777" w:rsidR="00E037C8" w:rsidRPr="0037330A" w:rsidRDefault="00E037C8" w:rsidP="00AE36E9">
      <w:pPr>
        <w:pStyle w:val="Textoindependiente2"/>
        <w:spacing w:after="0" w:line="240" w:lineRule="auto"/>
        <w:ind w:left="-284" w:right="21"/>
        <w:jc w:val="center"/>
        <w:rPr>
          <w:rFonts w:ascii="Verdana" w:hAnsi="Verdana"/>
          <w:iCs/>
          <w:sz w:val="21"/>
          <w:szCs w:val="21"/>
        </w:rPr>
      </w:pPr>
    </w:p>
    <w:p w14:paraId="604E32EF" w14:textId="1AB89E1D" w:rsidR="00C97A7B" w:rsidRPr="0037330A" w:rsidRDefault="00C97A7B" w:rsidP="00AE36E9">
      <w:pPr>
        <w:pStyle w:val="Textoindependiente2"/>
        <w:spacing w:after="0" w:line="240" w:lineRule="auto"/>
        <w:ind w:left="-284" w:right="21"/>
        <w:jc w:val="center"/>
        <w:rPr>
          <w:rFonts w:ascii="Verdana" w:hAnsi="Verdana" w:cs="Arial"/>
          <w:b/>
          <w:sz w:val="21"/>
          <w:szCs w:val="21"/>
        </w:rPr>
      </w:pPr>
    </w:p>
    <w:p w14:paraId="27343D91" w14:textId="77777777" w:rsidR="005D4264" w:rsidRPr="0037330A" w:rsidRDefault="005D4264" w:rsidP="00AE36E9">
      <w:pPr>
        <w:pStyle w:val="Ttulo2"/>
        <w:spacing w:before="0"/>
        <w:ind w:left="-284" w:right="21"/>
        <w:jc w:val="center"/>
        <w:rPr>
          <w:rFonts w:ascii="Verdana" w:hAnsi="Verdana" w:cs="Arial"/>
          <w:b/>
          <w:color w:val="auto"/>
          <w:sz w:val="21"/>
          <w:szCs w:val="21"/>
        </w:rPr>
      </w:pPr>
      <w:r w:rsidRPr="0037330A">
        <w:rPr>
          <w:rFonts w:ascii="Verdana" w:hAnsi="Verdana" w:cs="Arial"/>
          <w:b/>
          <w:color w:val="auto"/>
          <w:sz w:val="21"/>
          <w:szCs w:val="21"/>
        </w:rPr>
        <w:t xml:space="preserve">LA DIRECTORA DE PATRIMONIO Y MEMORIA </w:t>
      </w:r>
    </w:p>
    <w:p w14:paraId="2DE85EFF" w14:textId="77777777" w:rsidR="005D4264" w:rsidRPr="0037330A" w:rsidRDefault="005D4264" w:rsidP="00AE36E9">
      <w:pPr>
        <w:ind w:right="21"/>
        <w:rPr>
          <w:rFonts w:ascii="Verdana" w:hAnsi="Verdana" w:cs="Arial"/>
          <w:sz w:val="21"/>
          <w:szCs w:val="21"/>
        </w:rPr>
      </w:pPr>
    </w:p>
    <w:p w14:paraId="44F80531" w14:textId="77777777" w:rsidR="00E037C8" w:rsidRPr="0037330A" w:rsidRDefault="00E037C8" w:rsidP="00AE36E9">
      <w:pPr>
        <w:ind w:right="21"/>
        <w:rPr>
          <w:rFonts w:ascii="Verdana" w:hAnsi="Verdana" w:cs="Arial"/>
          <w:sz w:val="21"/>
          <w:szCs w:val="21"/>
        </w:rPr>
      </w:pPr>
    </w:p>
    <w:p w14:paraId="469129E3" w14:textId="77777777" w:rsidR="005D4264" w:rsidRPr="0037330A" w:rsidRDefault="005D4264" w:rsidP="00AE36E9">
      <w:pPr>
        <w:numPr>
          <w:ilvl w:val="12"/>
          <w:numId w:val="0"/>
        </w:numPr>
        <w:tabs>
          <w:tab w:val="left" w:pos="-720"/>
        </w:tabs>
        <w:suppressAutoHyphens/>
        <w:ind w:left="-284" w:right="21"/>
        <w:jc w:val="center"/>
        <w:rPr>
          <w:rFonts w:ascii="Verdana" w:eastAsia="Times New Roman" w:hAnsi="Verdana" w:cs="Arial"/>
          <w:sz w:val="21"/>
          <w:szCs w:val="21"/>
          <w:lang w:eastAsia="x-none"/>
        </w:rPr>
      </w:pPr>
      <w:r w:rsidRPr="0037330A">
        <w:rPr>
          <w:rFonts w:ascii="Verdana" w:hAnsi="Verdana" w:cs="Arial"/>
          <w:sz w:val="21"/>
          <w:szCs w:val="21"/>
          <w:lang w:eastAsia="x-none"/>
        </w:rPr>
        <w:t>En ejercicio de las facultades conferidas en el numeral 2º del artículo 11 de la Ley 397 de 1997 modificado por el artículo 7º de la Ley 1185 de 2008, Resolución No. 0983 de 2010, el Decreto 1080 de 2015 y el artículo 11 del Decreto 2120 de 2018, y</w:t>
      </w:r>
    </w:p>
    <w:p w14:paraId="1BE0E709" w14:textId="77777777" w:rsidR="005D4264" w:rsidRPr="0037330A" w:rsidRDefault="005D4264" w:rsidP="00AE36E9">
      <w:pPr>
        <w:numPr>
          <w:ilvl w:val="12"/>
          <w:numId w:val="0"/>
        </w:numPr>
        <w:tabs>
          <w:tab w:val="left" w:pos="-720"/>
        </w:tabs>
        <w:suppressAutoHyphens/>
        <w:ind w:left="-284" w:right="21"/>
        <w:jc w:val="both"/>
        <w:rPr>
          <w:rFonts w:ascii="Verdana" w:hAnsi="Verdana" w:cs="Arial"/>
          <w:sz w:val="21"/>
          <w:szCs w:val="21"/>
        </w:rPr>
      </w:pPr>
    </w:p>
    <w:p w14:paraId="1E0BF9EC" w14:textId="77777777" w:rsidR="005D4264" w:rsidRPr="0037330A" w:rsidRDefault="005D4264" w:rsidP="00AE36E9">
      <w:pPr>
        <w:numPr>
          <w:ilvl w:val="12"/>
          <w:numId w:val="0"/>
        </w:numPr>
        <w:tabs>
          <w:tab w:val="left" w:pos="-720"/>
        </w:tabs>
        <w:suppressAutoHyphens/>
        <w:ind w:left="-284" w:right="21"/>
        <w:jc w:val="both"/>
        <w:rPr>
          <w:rFonts w:ascii="Verdana" w:hAnsi="Verdana" w:cs="Arial"/>
          <w:sz w:val="21"/>
          <w:szCs w:val="21"/>
        </w:rPr>
      </w:pPr>
    </w:p>
    <w:p w14:paraId="4C7F884F" w14:textId="77777777" w:rsidR="005D4264" w:rsidRPr="0037330A" w:rsidRDefault="005D4264" w:rsidP="00AE36E9">
      <w:pPr>
        <w:numPr>
          <w:ilvl w:val="12"/>
          <w:numId w:val="0"/>
        </w:numPr>
        <w:tabs>
          <w:tab w:val="left" w:pos="-720"/>
        </w:tabs>
        <w:suppressAutoHyphens/>
        <w:ind w:left="-284" w:right="21"/>
        <w:jc w:val="center"/>
        <w:rPr>
          <w:rFonts w:ascii="Verdana" w:hAnsi="Verdana" w:cs="Arial"/>
          <w:b/>
          <w:sz w:val="21"/>
          <w:szCs w:val="21"/>
        </w:rPr>
      </w:pPr>
      <w:r w:rsidRPr="0037330A">
        <w:rPr>
          <w:rFonts w:ascii="Verdana" w:hAnsi="Verdana" w:cs="Arial"/>
          <w:b/>
          <w:sz w:val="21"/>
          <w:szCs w:val="21"/>
        </w:rPr>
        <w:t>CONSIDERANDO:</w:t>
      </w:r>
    </w:p>
    <w:p w14:paraId="15C29584" w14:textId="77777777" w:rsidR="00B67091" w:rsidRPr="0037330A" w:rsidRDefault="00B67091" w:rsidP="00AE36E9">
      <w:pPr>
        <w:ind w:left="-284" w:right="21"/>
        <w:jc w:val="both"/>
        <w:rPr>
          <w:rFonts w:ascii="Verdana" w:hAnsi="Verdana" w:cs="Arial"/>
          <w:sz w:val="21"/>
          <w:szCs w:val="21"/>
        </w:rPr>
      </w:pPr>
    </w:p>
    <w:p w14:paraId="69CCACD5" w14:textId="77777777" w:rsidR="00AE36E9" w:rsidRPr="0037330A" w:rsidRDefault="00AE36E9" w:rsidP="00AE36E9">
      <w:pPr>
        <w:ind w:left="-284" w:right="21"/>
        <w:jc w:val="both"/>
        <w:rPr>
          <w:rFonts w:ascii="Verdana" w:hAnsi="Verdana" w:cs="Arial"/>
          <w:sz w:val="21"/>
          <w:szCs w:val="21"/>
        </w:rPr>
      </w:pPr>
    </w:p>
    <w:p w14:paraId="72243045" w14:textId="0588016D" w:rsidR="00630A2D" w:rsidRPr="0037330A" w:rsidRDefault="00630A2D" w:rsidP="00630A2D">
      <w:pPr>
        <w:pStyle w:val="Textoindependiente"/>
        <w:ind w:left="-284" w:right="21"/>
        <w:jc w:val="both"/>
        <w:rPr>
          <w:rFonts w:ascii="Verdana" w:hAnsi="Verdana" w:cs="Arial"/>
          <w:sz w:val="21"/>
          <w:szCs w:val="21"/>
        </w:rPr>
      </w:pPr>
      <w:r w:rsidRPr="0037330A">
        <w:rPr>
          <w:rFonts w:ascii="Verdana" w:hAnsi="Verdana" w:cs="Arial"/>
          <w:sz w:val="21"/>
          <w:szCs w:val="21"/>
        </w:rPr>
        <w:t xml:space="preserve">Que la señora </w:t>
      </w:r>
      <w:r w:rsidRPr="0037330A">
        <w:rPr>
          <w:rFonts w:ascii="Verdana" w:hAnsi="Verdana" w:cs="Arial"/>
          <w:b/>
          <w:bCs/>
          <w:sz w:val="21"/>
          <w:szCs w:val="21"/>
        </w:rPr>
        <w:t>ANN LUCIA OSORIO</w:t>
      </w:r>
      <w:r w:rsidRPr="0037330A">
        <w:rPr>
          <w:rFonts w:ascii="Verdana" w:hAnsi="Verdana" w:cs="Arial"/>
          <w:sz w:val="21"/>
          <w:szCs w:val="21"/>
        </w:rPr>
        <w:t>, identificada con pasaporte No. 678847421 de los Estados Unidos de América, en calidad de propietaria del inmueble ubicado en la Calle 14 No. 19-48, localizado en zona de influencia de la Escuela de Bellas Artes</w:t>
      </w:r>
      <w:r w:rsidR="00C44DB6" w:rsidRPr="0037330A">
        <w:rPr>
          <w:rFonts w:ascii="Verdana" w:hAnsi="Verdana" w:cs="Arial"/>
          <w:sz w:val="21"/>
          <w:szCs w:val="21"/>
        </w:rPr>
        <w:t xml:space="preserve"> </w:t>
      </w:r>
      <w:r w:rsidR="00C44DB6" w:rsidRPr="0037330A">
        <w:rPr>
          <w:rFonts w:ascii="Verdana" w:hAnsi="Verdana" w:cstheme="minorBidi"/>
          <w:sz w:val="21"/>
          <w:szCs w:val="21"/>
        </w:rPr>
        <w:t>de la ciudad de Manizales (Caldas)</w:t>
      </w:r>
      <w:r w:rsidRPr="0037330A">
        <w:rPr>
          <w:rFonts w:ascii="Verdana" w:hAnsi="Verdana" w:cs="Arial"/>
          <w:sz w:val="21"/>
          <w:szCs w:val="21"/>
        </w:rPr>
        <w:t>, declarada Monumento Nacional, hoy Bien de Interés Cultural del ámbito Nacional, presentó solicitud de autorización de intervención en las modalidades de demolición total y obra nueva.</w:t>
      </w:r>
    </w:p>
    <w:p w14:paraId="3C504E8D" w14:textId="13E52ED0" w:rsidR="00C44DB6" w:rsidRPr="0037330A" w:rsidRDefault="00C44DB6" w:rsidP="00C44DB6">
      <w:pPr>
        <w:pStyle w:val="Textoindependiente"/>
        <w:ind w:left="-284" w:right="21"/>
        <w:jc w:val="both"/>
        <w:rPr>
          <w:rFonts w:ascii="Verdana" w:hAnsi="Verdana" w:cs="Arial"/>
          <w:sz w:val="21"/>
          <w:szCs w:val="21"/>
        </w:rPr>
      </w:pPr>
      <w:r w:rsidRPr="0037330A">
        <w:rPr>
          <w:rFonts w:ascii="Verdana" w:hAnsi="Verdana" w:cs="Arial"/>
          <w:sz w:val="21"/>
          <w:szCs w:val="21"/>
        </w:rPr>
        <w:t>Que, de acuerdo con el folio de matrícula inmobiliaria No</w:t>
      </w:r>
      <w:r w:rsidRPr="0037330A">
        <w:rPr>
          <w:rFonts w:ascii="Verdana" w:hAnsi="Verdana" w:cs="Arial"/>
          <w:sz w:val="21"/>
          <w:szCs w:val="21"/>
        </w:rPr>
        <w:t xml:space="preserve">. </w:t>
      </w:r>
      <w:r w:rsidRPr="0037330A">
        <w:rPr>
          <w:rFonts w:ascii="Verdana" w:hAnsi="Verdana" w:cs="Arial"/>
          <w:b/>
          <w:bCs/>
          <w:sz w:val="21"/>
          <w:szCs w:val="21"/>
        </w:rPr>
        <w:t>100-10572</w:t>
      </w:r>
      <w:r w:rsidRPr="0037330A">
        <w:rPr>
          <w:rFonts w:ascii="Verdana" w:hAnsi="Verdana" w:cs="Arial"/>
          <w:sz w:val="21"/>
          <w:szCs w:val="21"/>
        </w:rPr>
        <w:t xml:space="preserve"> </w:t>
      </w:r>
      <w:r w:rsidRPr="0037330A">
        <w:rPr>
          <w:rFonts w:ascii="Verdana" w:hAnsi="Verdana" w:cs="Arial"/>
          <w:sz w:val="21"/>
          <w:szCs w:val="21"/>
        </w:rPr>
        <w:t xml:space="preserve">de la Oficina de Registro de Instrumentos Públicos de </w:t>
      </w:r>
      <w:r w:rsidRPr="0037330A">
        <w:rPr>
          <w:rFonts w:ascii="Verdana" w:hAnsi="Verdana" w:cs="Arial"/>
          <w:sz w:val="21"/>
          <w:szCs w:val="21"/>
        </w:rPr>
        <w:t>Manizales</w:t>
      </w:r>
      <w:r w:rsidRPr="0037330A">
        <w:rPr>
          <w:rFonts w:ascii="Verdana" w:hAnsi="Verdana" w:cs="Arial"/>
          <w:sz w:val="21"/>
          <w:szCs w:val="21"/>
        </w:rPr>
        <w:t>, la solicitante figura como propietaria del citado inmueble.</w:t>
      </w:r>
    </w:p>
    <w:p w14:paraId="715CC252" w14:textId="77777777" w:rsidR="00630A2D" w:rsidRPr="0037330A" w:rsidRDefault="00630A2D" w:rsidP="00630A2D">
      <w:pPr>
        <w:pStyle w:val="Textoindependiente"/>
        <w:ind w:left="-284" w:right="21"/>
        <w:jc w:val="both"/>
        <w:rPr>
          <w:rFonts w:ascii="Verdana" w:hAnsi="Verdana" w:cs="Arial"/>
          <w:sz w:val="21"/>
          <w:szCs w:val="21"/>
        </w:rPr>
      </w:pPr>
      <w:r w:rsidRPr="0037330A">
        <w:rPr>
          <w:rFonts w:ascii="Verdana" w:hAnsi="Verdana" w:cs="Arial"/>
          <w:sz w:val="21"/>
          <w:szCs w:val="21"/>
        </w:rPr>
        <w:t>Que los números asignados al trámite en el Sistema de Información del Patrimonio – SIPA del Ministerio de las Culturas, las Artes y los Saberes corresponden al MC54882E2025 y al PROY-20251108024200.</w:t>
      </w:r>
    </w:p>
    <w:p w14:paraId="3A9AE392" w14:textId="5A7CFD6F" w:rsidR="005D4264" w:rsidRPr="0037330A" w:rsidRDefault="00630A2D" w:rsidP="00C44DB6">
      <w:pPr>
        <w:pStyle w:val="Textoindependiente"/>
        <w:ind w:left="-284" w:right="21"/>
        <w:jc w:val="both"/>
        <w:rPr>
          <w:rFonts w:ascii="Verdana" w:hAnsi="Verdana" w:cs="Arial"/>
          <w:sz w:val="21"/>
          <w:szCs w:val="21"/>
        </w:rPr>
      </w:pPr>
      <w:r w:rsidRPr="0037330A">
        <w:rPr>
          <w:rFonts w:ascii="Verdana" w:hAnsi="Verdana" w:cs="Arial"/>
          <w:sz w:val="21"/>
          <w:szCs w:val="21"/>
        </w:rPr>
        <w:t>Que la solicitante aportó para efectos del presente trámite los siguientes documentos:</w:t>
      </w:r>
    </w:p>
    <w:p w14:paraId="09B5F43E" w14:textId="77777777" w:rsidR="005D4264" w:rsidRPr="0037330A" w:rsidRDefault="005D4264" w:rsidP="00AE36E9">
      <w:pPr>
        <w:pStyle w:val="Textoindependiente"/>
        <w:spacing w:after="0"/>
        <w:ind w:left="-284" w:right="21"/>
        <w:jc w:val="both"/>
        <w:rPr>
          <w:rFonts w:ascii="Verdana" w:hAnsi="Verdana" w:cs="Arial"/>
          <w:b/>
          <w:bCs/>
          <w:sz w:val="21"/>
          <w:szCs w:val="21"/>
        </w:rPr>
      </w:pPr>
      <w:r w:rsidRPr="0037330A">
        <w:rPr>
          <w:rFonts w:ascii="Verdana" w:hAnsi="Verdana" w:cs="Arial"/>
          <w:b/>
          <w:bCs/>
          <w:sz w:val="21"/>
          <w:szCs w:val="21"/>
        </w:rPr>
        <w:t>SOPORTES JURÍDICOS:</w:t>
      </w:r>
    </w:p>
    <w:p w14:paraId="1D8183DF" w14:textId="77777777" w:rsidR="00630A2D" w:rsidRPr="0037330A" w:rsidRDefault="00630A2D" w:rsidP="00AE36E9">
      <w:pPr>
        <w:pStyle w:val="Textoindependiente"/>
        <w:spacing w:after="0"/>
        <w:ind w:left="-284" w:right="21"/>
        <w:jc w:val="both"/>
        <w:rPr>
          <w:rFonts w:ascii="Verdana" w:hAnsi="Verdana" w:cs="Arial"/>
          <w:b/>
          <w:bCs/>
          <w:sz w:val="21"/>
          <w:szCs w:val="21"/>
        </w:rPr>
      </w:pPr>
    </w:p>
    <w:p w14:paraId="4D7C8150" w14:textId="63665C53" w:rsidR="00630A2D" w:rsidRPr="0037330A" w:rsidRDefault="00630A2D" w:rsidP="00630A2D">
      <w:pPr>
        <w:pStyle w:val="Textoindependiente"/>
        <w:numPr>
          <w:ilvl w:val="0"/>
          <w:numId w:val="16"/>
        </w:numPr>
        <w:ind w:left="284" w:right="305"/>
        <w:jc w:val="both"/>
        <w:rPr>
          <w:rFonts w:ascii="Verdana" w:hAnsi="Verdana" w:cs="Arial"/>
          <w:sz w:val="21"/>
          <w:szCs w:val="21"/>
        </w:rPr>
      </w:pPr>
      <w:r w:rsidRPr="0037330A">
        <w:rPr>
          <w:rFonts w:ascii="Verdana" w:hAnsi="Verdana" w:cs="Arial"/>
          <w:sz w:val="21"/>
          <w:szCs w:val="21"/>
        </w:rPr>
        <w:t xml:space="preserve">Solicitud de autorización de intervención suscrita por la señora </w:t>
      </w:r>
      <w:r w:rsidRPr="0037330A">
        <w:rPr>
          <w:rFonts w:ascii="Verdana" w:hAnsi="Verdana" w:cs="Arial"/>
          <w:b/>
          <w:bCs/>
          <w:sz w:val="21"/>
          <w:szCs w:val="21"/>
        </w:rPr>
        <w:t>ANN LUCIA OSORIO</w:t>
      </w:r>
      <w:r w:rsidRPr="0037330A">
        <w:rPr>
          <w:rFonts w:ascii="Verdana" w:hAnsi="Verdana" w:cs="Arial"/>
          <w:sz w:val="21"/>
          <w:szCs w:val="21"/>
        </w:rPr>
        <w:t xml:space="preserve">, en calidad de propietarias del inmueble ubicado en la Calle 14 No. 19-48 designación del Arq. Cristian Johan Sabogal Suárez, identificado con </w:t>
      </w:r>
      <w:r w:rsidRPr="0037330A">
        <w:rPr>
          <w:rFonts w:ascii="Verdana" w:hAnsi="Verdana" w:cs="Arial"/>
          <w:sz w:val="21"/>
          <w:szCs w:val="21"/>
        </w:rPr>
        <w:lastRenderedPageBreak/>
        <w:t>cedula de ciudadanía 1.053.785.565 como responsable del trámite, en (2) folios.</w:t>
      </w:r>
    </w:p>
    <w:p w14:paraId="4036EB09" w14:textId="77777777" w:rsidR="00500848" w:rsidRPr="0037330A" w:rsidRDefault="005D4264" w:rsidP="00500848">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 xml:space="preserve">Copia del pasaporte </w:t>
      </w:r>
      <w:proofErr w:type="spellStart"/>
      <w:r w:rsidRPr="0037330A">
        <w:rPr>
          <w:rFonts w:ascii="Verdana" w:hAnsi="Verdana" w:cs="Arial"/>
          <w:sz w:val="21"/>
          <w:szCs w:val="21"/>
        </w:rPr>
        <w:t>N°</w:t>
      </w:r>
      <w:proofErr w:type="spellEnd"/>
      <w:r w:rsidRPr="0037330A">
        <w:rPr>
          <w:rFonts w:ascii="Verdana" w:hAnsi="Verdana" w:cs="Arial"/>
          <w:sz w:val="21"/>
          <w:szCs w:val="21"/>
        </w:rPr>
        <w:t xml:space="preserve"> 678847421, de la señora Ann Lucia Osorio, expedida en los Estados Unidos de América</w:t>
      </w:r>
      <w:r w:rsidR="00630A2D" w:rsidRPr="0037330A">
        <w:rPr>
          <w:rFonts w:ascii="Verdana" w:hAnsi="Verdana" w:cs="Arial"/>
          <w:sz w:val="21"/>
          <w:szCs w:val="21"/>
        </w:rPr>
        <w:t xml:space="preserve">, </w:t>
      </w:r>
      <w:r w:rsidRPr="0037330A">
        <w:rPr>
          <w:rFonts w:ascii="Verdana" w:hAnsi="Verdana" w:cs="Arial"/>
          <w:sz w:val="21"/>
          <w:szCs w:val="21"/>
        </w:rPr>
        <w:t>en un (1) folio</w:t>
      </w:r>
      <w:r w:rsidR="00500848" w:rsidRPr="0037330A">
        <w:rPr>
          <w:rFonts w:ascii="Verdana" w:hAnsi="Verdana" w:cs="Arial"/>
          <w:sz w:val="21"/>
          <w:szCs w:val="21"/>
        </w:rPr>
        <w:t>.</w:t>
      </w:r>
    </w:p>
    <w:p w14:paraId="58853F43" w14:textId="228B77E3" w:rsidR="00500848" w:rsidRPr="0037330A" w:rsidRDefault="00500848" w:rsidP="00500848">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Certificado de tradición y libertad con matrícula inmobiliaria No. 100-10572 de la Oficina de Registro de instrumentos públicos de Manizales del inmueble, ubicado en la Carrera 6 No. 12-85, en (6) folios.</w:t>
      </w:r>
    </w:p>
    <w:p w14:paraId="559E60E4" w14:textId="77777777" w:rsidR="00500848" w:rsidRPr="0037330A" w:rsidRDefault="00500848" w:rsidP="00500848">
      <w:pPr>
        <w:pStyle w:val="Textoindependiente"/>
        <w:spacing w:after="0"/>
        <w:ind w:left="284" w:right="21"/>
        <w:jc w:val="both"/>
        <w:rPr>
          <w:rFonts w:ascii="Verdana" w:hAnsi="Verdana" w:cs="Arial"/>
          <w:b/>
          <w:bCs/>
          <w:sz w:val="21"/>
          <w:szCs w:val="21"/>
        </w:rPr>
      </w:pPr>
    </w:p>
    <w:p w14:paraId="078210FB" w14:textId="18101631" w:rsidR="00630A2D" w:rsidRPr="0037330A" w:rsidRDefault="005D4264" w:rsidP="00630A2D">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Copia de la cédula de ciudadanía N</w:t>
      </w:r>
      <w:r w:rsidR="00A478A0" w:rsidRPr="0037330A">
        <w:rPr>
          <w:rFonts w:ascii="Verdana" w:hAnsi="Verdana" w:cs="Arial"/>
          <w:sz w:val="21"/>
          <w:szCs w:val="21"/>
        </w:rPr>
        <w:t>o.</w:t>
      </w:r>
      <w:r w:rsidRPr="0037330A">
        <w:rPr>
          <w:rFonts w:ascii="Verdana" w:hAnsi="Verdana" w:cs="Arial"/>
          <w:sz w:val="21"/>
          <w:szCs w:val="21"/>
        </w:rPr>
        <w:t xml:space="preserve"> 1.053.785.565, del señor </w:t>
      </w:r>
      <w:r w:rsidRPr="0037330A">
        <w:rPr>
          <w:rFonts w:ascii="Verdana" w:hAnsi="Verdana" w:cs="Arial"/>
          <w:b/>
          <w:bCs/>
          <w:sz w:val="21"/>
          <w:szCs w:val="21"/>
        </w:rPr>
        <w:t>CRISTIAN JOHAN SABOGAL SUAREZ</w:t>
      </w:r>
      <w:r w:rsidRPr="0037330A">
        <w:rPr>
          <w:rFonts w:ascii="Verdana" w:hAnsi="Verdana" w:cs="Arial"/>
          <w:sz w:val="21"/>
          <w:szCs w:val="21"/>
        </w:rPr>
        <w:t>, expedida en Manizales.</w:t>
      </w:r>
    </w:p>
    <w:p w14:paraId="50D3F2B4" w14:textId="77777777" w:rsidR="00630A2D" w:rsidRPr="0037330A" w:rsidRDefault="00630A2D" w:rsidP="00630A2D">
      <w:pPr>
        <w:pStyle w:val="Textoindependiente"/>
        <w:spacing w:after="0"/>
        <w:ind w:left="284" w:right="21"/>
        <w:jc w:val="both"/>
        <w:rPr>
          <w:rFonts w:ascii="Verdana" w:hAnsi="Verdana" w:cs="Arial"/>
          <w:b/>
          <w:bCs/>
          <w:sz w:val="21"/>
          <w:szCs w:val="21"/>
        </w:rPr>
      </w:pPr>
    </w:p>
    <w:p w14:paraId="234888FF" w14:textId="07F088AC" w:rsidR="00630A2D" w:rsidRPr="0037330A" w:rsidRDefault="005D4264" w:rsidP="00630A2D">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Copia de la matrícula profesional N</w:t>
      </w:r>
      <w:r w:rsidR="00A478A0" w:rsidRPr="0037330A">
        <w:rPr>
          <w:rFonts w:ascii="Verdana" w:hAnsi="Verdana" w:cs="Arial"/>
          <w:sz w:val="21"/>
          <w:szCs w:val="21"/>
        </w:rPr>
        <w:t>o.</w:t>
      </w:r>
      <w:r w:rsidRPr="0037330A">
        <w:rPr>
          <w:rFonts w:ascii="Verdana" w:hAnsi="Verdana" w:cs="Arial"/>
          <w:sz w:val="21"/>
          <w:szCs w:val="21"/>
        </w:rPr>
        <w:t xml:space="preserve"> A253202011-1053785565 del arquitecto </w:t>
      </w:r>
      <w:r w:rsidRPr="0037330A">
        <w:rPr>
          <w:rFonts w:ascii="Verdana" w:hAnsi="Verdana" w:cs="Arial"/>
          <w:b/>
          <w:bCs/>
          <w:sz w:val="21"/>
          <w:szCs w:val="21"/>
        </w:rPr>
        <w:t>CRISTIAN JOHAN SABOGAL SUAREZ</w:t>
      </w:r>
      <w:r w:rsidRPr="0037330A">
        <w:rPr>
          <w:rFonts w:ascii="Verdana" w:hAnsi="Verdana" w:cs="Arial"/>
          <w:sz w:val="21"/>
          <w:szCs w:val="21"/>
        </w:rPr>
        <w:t>.</w:t>
      </w:r>
      <w:r w:rsidRPr="0037330A">
        <w:rPr>
          <w:rFonts w:ascii="Verdana" w:hAnsi="Verdana" w:cs="Arial"/>
          <w:color w:val="EE0000"/>
          <w:sz w:val="21"/>
          <w:szCs w:val="21"/>
        </w:rPr>
        <w:t xml:space="preserve"> </w:t>
      </w:r>
    </w:p>
    <w:p w14:paraId="30BC6C0A" w14:textId="77777777" w:rsidR="00630A2D" w:rsidRPr="0037330A" w:rsidRDefault="00630A2D" w:rsidP="00630A2D">
      <w:pPr>
        <w:pStyle w:val="Prrafodelista"/>
        <w:rPr>
          <w:rFonts w:ascii="Verdana" w:hAnsi="Verdana" w:cs="Arial"/>
          <w:sz w:val="21"/>
          <w:szCs w:val="21"/>
        </w:rPr>
      </w:pPr>
    </w:p>
    <w:p w14:paraId="059DA187" w14:textId="66130835" w:rsidR="00630A2D" w:rsidRPr="0037330A" w:rsidRDefault="00630A2D" w:rsidP="00630A2D">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 xml:space="preserve">Certificado de vigencia y antecedentes de la matrícula profesional del arquitecto </w:t>
      </w:r>
      <w:r w:rsidRPr="0037330A">
        <w:rPr>
          <w:rFonts w:ascii="Verdana" w:hAnsi="Verdana" w:cs="Arial"/>
          <w:b/>
          <w:bCs/>
          <w:sz w:val="21"/>
          <w:szCs w:val="21"/>
        </w:rPr>
        <w:t>CRISTIAN JOHAN SABOGAL SUAREZ</w:t>
      </w:r>
      <w:r w:rsidRPr="0037330A">
        <w:rPr>
          <w:rFonts w:ascii="Verdana" w:hAnsi="Verdana" w:cs="Arial"/>
          <w:sz w:val="21"/>
          <w:szCs w:val="21"/>
        </w:rPr>
        <w:t>, en (1) folio.</w:t>
      </w:r>
    </w:p>
    <w:p w14:paraId="7B1A4B81" w14:textId="77777777" w:rsidR="00500848" w:rsidRPr="0037330A" w:rsidRDefault="00500848" w:rsidP="00500848">
      <w:pPr>
        <w:pStyle w:val="Prrafodelista"/>
        <w:rPr>
          <w:rFonts w:ascii="Verdana" w:hAnsi="Verdana" w:cs="Arial"/>
          <w:b/>
          <w:bCs/>
          <w:sz w:val="21"/>
          <w:szCs w:val="21"/>
        </w:rPr>
      </w:pPr>
    </w:p>
    <w:p w14:paraId="0E6E6190" w14:textId="77777777" w:rsidR="00484511" w:rsidRPr="0037330A" w:rsidRDefault="00500848" w:rsidP="00484511">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 xml:space="preserve">Concepto por parte de la Junta de protección del Patrimonio Cultural – físico de la </w:t>
      </w:r>
      <w:proofErr w:type="gramStart"/>
      <w:r w:rsidRPr="0037330A">
        <w:rPr>
          <w:rFonts w:ascii="Verdana" w:hAnsi="Verdana" w:cs="Arial"/>
          <w:sz w:val="21"/>
          <w:szCs w:val="21"/>
        </w:rPr>
        <w:t>Secretaria</w:t>
      </w:r>
      <w:proofErr w:type="gramEnd"/>
      <w:r w:rsidRPr="0037330A">
        <w:rPr>
          <w:rFonts w:ascii="Verdana" w:hAnsi="Verdana" w:cs="Arial"/>
          <w:sz w:val="21"/>
          <w:szCs w:val="21"/>
        </w:rPr>
        <w:t xml:space="preserve"> de Cultura y Civismo de la Alcaldía de Manizales del 22 de agosto de 2025 en 22 folios.</w:t>
      </w:r>
    </w:p>
    <w:p w14:paraId="3BA17DBF" w14:textId="77777777" w:rsidR="00484511" w:rsidRPr="0037330A" w:rsidRDefault="00484511" w:rsidP="00484511">
      <w:pPr>
        <w:pStyle w:val="Prrafodelista"/>
        <w:rPr>
          <w:rFonts w:ascii="Verdana" w:hAnsi="Verdana" w:cs="Arial"/>
          <w:sz w:val="21"/>
          <w:szCs w:val="21"/>
        </w:rPr>
      </w:pPr>
    </w:p>
    <w:p w14:paraId="20921212" w14:textId="016A203D" w:rsidR="00484511" w:rsidRPr="0037330A" w:rsidRDefault="00061AB6" w:rsidP="00484511">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 xml:space="preserve">Concepto de </w:t>
      </w:r>
      <w:proofErr w:type="gramStart"/>
      <w:r w:rsidRPr="0037330A">
        <w:rPr>
          <w:rFonts w:ascii="Verdana" w:hAnsi="Verdana" w:cs="Arial"/>
          <w:sz w:val="21"/>
          <w:szCs w:val="21"/>
        </w:rPr>
        <w:t xml:space="preserve">norma </w:t>
      </w:r>
      <w:r w:rsidR="00484511" w:rsidRPr="0037330A">
        <w:rPr>
          <w:rFonts w:ascii="Verdana" w:hAnsi="Verdana" w:cs="Arial"/>
          <w:sz w:val="21"/>
          <w:szCs w:val="21"/>
        </w:rPr>
        <w:t xml:space="preserve"> urbanística</w:t>
      </w:r>
      <w:proofErr w:type="gramEnd"/>
      <w:r w:rsidR="00484511" w:rsidRPr="0037330A">
        <w:rPr>
          <w:rFonts w:ascii="Verdana" w:hAnsi="Verdana" w:cs="Arial"/>
          <w:sz w:val="21"/>
          <w:szCs w:val="21"/>
        </w:rPr>
        <w:t xml:space="preserve"> </w:t>
      </w:r>
      <w:proofErr w:type="gramStart"/>
      <w:r w:rsidR="00484511" w:rsidRPr="0037330A">
        <w:rPr>
          <w:rFonts w:ascii="Verdana" w:hAnsi="Verdana" w:cs="Arial"/>
          <w:sz w:val="21"/>
          <w:szCs w:val="21"/>
        </w:rPr>
        <w:t xml:space="preserve">No. </w:t>
      </w:r>
      <w:r w:rsidR="00484511" w:rsidRPr="0037330A">
        <w:rPr>
          <w:rFonts w:ascii="Verdana" w:hAnsi="Verdana" w:cs="Arial"/>
          <w:b/>
          <w:bCs/>
          <w:sz w:val="21"/>
          <w:szCs w:val="21"/>
        </w:rPr>
        <w:t> 24</w:t>
      </w:r>
      <w:proofErr w:type="gramEnd"/>
      <w:r w:rsidR="00484511" w:rsidRPr="0037330A">
        <w:rPr>
          <w:rFonts w:ascii="Verdana" w:hAnsi="Verdana" w:cs="Arial"/>
          <w:b/>
          <w:bCs/>
          <w:sz w:val="21"/>
          <w:szCs w:val="21"/>
        </w:rPr>
        <w:t xml:space="preserve">-2-0185-CN </w:t>
      </w:r>
      <w:r w:rsidR="00484511" w:rsidRPr="0037330A">
        <w:rPr>
          <w:rFonts w:ascii="Verdana" w:hAnsi="Verdana" w:cs="Arial"/>
          <w:sz w:val="21"/>
          <w:szCs w:val="21"/>
        </w:rPr>
        <w:t xml:space="preserve">del 7 de noviembre de 2024 emitido por la Curadora Urbana 2 de </w:t>
      </w:r>
      <w:r w:rsidR="00A478A0" w:rsidRPr="0037330A">
        <w:rPr>
          <w:rFonts w:ascii="Verdana" w:hAnsi="Verdana" w:cs="Arial"/>
          <w:sz w:val="21"/>
          <w:szCs w:val="21"/>
        </w:rPr>
        <w:t>Manizales</w:t>
      </w:r>
      <w:r w:rsidR="00484511" w:rsidRPr="0037330A">
        <w:rPr>
          <w:rFonts w:ascii="Verdana" w:hAnsi="Verdana" w:cs="Arial"/>
          <w:sz w:val="21"/>
          <w:szCs w:val="21"/>
        </w:rPr>
        <w:t>.</w:t>
      </w:r>
    </w:p>
    <w:p w14:paraId="25EF2E88" w14:textId="1ECBEF58" w:rsidR="00791142" w:rsidRPr="0037330A" w:rsidRDefault="00791142" w:rsidP="00484511">
      <w:pPr>
        <w:pStyle w:val="Textoindependiente"/>
        <w:spacing w:after="0"/>
        <w:ind w:left="-76" w:right="21"/>
        <w:jc w:val="both"/>
        <w:rPr>
          <w:rFonts w:ascii="Verdana" w:hAnsi="Verdana" w:cs="Arial"/>
          <w:b/>
          <w:bCs/>
          <w:sz w:val="21"/>
          <w:szCs w:val="21"/>
        </w:rPr>
      </w:pPr>
    </w:p>
    <w:p w14:paraId="00C32DF0" w14:textId="77777777" w:rsidR="00A478A0" w:rsidRPr="0037330A" w:rsidRDefault="00791142" w:rsidP="00A478A0">
      <w:pPr>
        <w:pStyle w:val="Textoindependiente"/>
        <w:numPr>
          <w:ilvl w:val="0"/>
          <w:numId w:val="16"/>
        </w:numPr>
        <w:spacing w:after="0"/>
        <w:ind w:left="284" w:right="21"/>
        <w:jc w:val="both"/>
        <w:rPr>
          <w:rFonts w:ascii="Verdana" w:hAnsi="Verdana" w:cs="Arial"/>
          <w:b/>
          <w:bCs/>
          <w:sz w:val="21"/>
          <w:szCs w:val="21"/>
        </w:rPr>
      </w:pPr>
      <w:r w:rsidRPr="0037330A">
        <w:rPr>
          <w:rFonts w:ascii="Verdana" w:hAnsi="Verdana" w:cs="Arial"/>
          <w:sz w:val="21"/>
          <w:szCs w:val="21"/>
        </w:rPr>
        <w:t>Certificación catastral en la cual se asocia la dirección C 14 19 48 a la matrícula inmobiliaria 100-10572. Presentado en tres (3) folios.</w:t>
      </w:r>
    </w:p>
    <w:p w14:paraId="5AC5F3ED" w14:textId="77777777" w:rsidR="00A478A0" w:rsidRPr="0037330A" w:rsidRDefault="00A478A0" w:rsidP="00A478A0">
      <w:pPr>
        <w:pStyle w:val="Prrafodelista"/>
        <w:rPr>
          <w:rFonts w:ascii="Verdana" w:hAnsi="Verdana" w:cs="Arial"/>
          <w:sz w:val="21"/>
          <w:szCs w:val="21"/>
        </w:rPr>
      </w:pPr>
    </w:p>
    <w:p w14:paraId="45F3F1D4" w14:textId="1B177FE9" w:rsidR="00791142" w:rsidRPr="0037330A" w:rsidRDefault="005D4264" w:rsidP="00A478A0">
      <w:pPr>
        <w:pStyle w:val="Textoindependiente"/>
        <w:numPr>
          <w:ilvl w:val="0"/>
          <w:numId w:val="16"/>
        </w:numPr>
        <w:tabs>
          <w:tab w:val="left" w:pos="142"/>
          <w:tab w:val="left" w:pos="284"/>
        </w:tabs>
        <w:spacing w:after="0"/>
        <w:ind w:left="142" w:right="21"/>
        <w:jc w:val="both"/>
        <w:rPr>
          <w:rFonts w:ascii="Verdana" w:hAnsi="Verdana" w:cs="Arial"/>
          <w:b/>
          <w:bCs/>
          <w:sz w:val="21"/>
          <w:szCs w:val="21"/>
        </w:rPr>
      </w:pPr>
      <w:r w:rsidRPr="0037330A">
        <w:rPr>
          <w:rFonts w:ascii="Verdana" w:hAnsi="Verdana" w:cs="Arial"/>
          <w:sz w:val="21"/>
          <w:szCs w:val="21"/>
        </w:rPr>
        <w:t>Contrato de fiducia del 4 de junio de 2025 entre la FIDEICOMITENTE Ann Lucia Osorio y el FIDEICOMISARIO Gabriel Alonso de la Cruz Osorio León, identificado con cedula de ciudadanía 10.277.629 que incluye en el numeral 3 al predio identificado con matrícula 100-10572. Presentado en diez (10) folios.</w:t>
      </w:r>
    </w:p>
    <w:p w14:paraId="3A911CB8" w14:textId="77777777" w:rsidR="00791142" w:rsidRPr="0037330A" w:rsidRDefault="00791142" w:rsidP="00791142">
      <w:pPr>
        <w:pStyle w:val="Prrafodelista"/>
        <w:rPr>
          <w:rFonts w:ascii="Verdana" w:hAnsi="Verdana" w:cs="Arial"/>
          <w:sz w:val="21"/>
          <w:szCs w:val="21"/>
        </w:rPr>
      </w:pPr>
    </w:p>
    <w:p w14:paraId="74AC2E13" w14:textId="77777777" w:rsidR="00791142" w:rsidRPr="0037330A" w:rsidRDefault="005D4264" w:rsidP="00791142">
      <w:pPr>
        <w:pStyle w:val="Textoindependiente"/>
        <w:numPr>
          <w:ilvl w:val="0"/>
          <w:numId w:val="16"/>
        </w:numPr>
        <w:spacing w:after="0"/>
        <w:ind w:left="284" w:right="21" w:hanging="426"/>
        <w:jc w:val="both"/>
        <w:rPr>
          <w:rFonts w:ascii="Verdana" w:hAnsi="Verdana" w:cs="Arial"/>
          <w:b/>
          <w:bCs/>
          <w:sz w:val="21"/>
          <w:szCs w:val="21"/>
        </w:rPr>
      </w:pPr>
      <w:r w:rsidRPr="0037330A">
        <w:rPr>
          <w:rFonts w:ascii="Verdana" w:hAnsi="Verdana" w:cs="Arial"/>
          <w:sz w:val="21"/>
          <w:szCs w:val="21"/>
        </w:rPr>
        <w:t xml:space="preserve">Resolución 0144 del 5 de marzo de 2025 </w:t>
      </w:r>
      <w:r w:rsidR="00791142" w:rsidRPr="0037330A">
        <w:rPr>
          <w:rFonts w:ascii="Verdana" w:hAnsi="Verdana" w:cs="Arial"/>
          <w:sz w:val="21"/>
          <w:szCs w:val="21"/>
        </w:rPr>
        <w:t>de</w:t>
      </w:r>
      <w:r w:rsidRPr="0037330A">
        <w:rPr>
          <w:rFonts w:ascii="Verdana" w:hAnsi="Verdana" w:cs="Arial"/>
          <w:sz w:val="21"/>
          <w:szCs w:val="21"/>
        </w:rPr>
        <w:t xml:space="preserve"> la Alcaldía de Manizales donde se actualiza la cartografía que afecta el predio identificado con ficha catastral 0104000000740007000000000. Presentado en dieciséis (16) folios.</w:t>
      </w:r>
    </w:p>
    <w:p w14:paraId="0C709028" w14:textId="77777777" w:rsidR="00791142" w:rsidRPr="0037330A" w:rsidRDefault="00791142" w:rsidP="00791142">
      <w:pPr>
        <w:pStyle w:val="Prrafodelista"/>
        <w:rPr>
          <w:rFonts w:ascii="Verdana" w:hAnsi="Verdana" w:cs="Arial"/>
          <w:sz w:val="21"/>
          <w:szCs w:val="21"/>
        </w:rPr>
      </w:pPr>
    </w:p>
    <w:p w14:paraId="1754327A" w14:textId="45AC7142" w:rsidR="00A478A0" w:rsidRPr="0037330A" w:rsidRDefault="00791142" w:rsidP="00E736AD">
      <w:pPr>
        <w:pStyle w:val="Textoindependiente"/>
        <w:numPr>
          <w:ilvl w:val="0"/>
          <w:numId w:val="16"/>
        </w:numPr>
        <w:ind w:left="284" w:right="21" w:hanging="426"/>
        <w:jc w:val="both"/>
        <w:rPr>
          <w:rFonts w:ascii="Verdana" w:hAnsi="Verdana" w:cs="Arial"/>
          <w:b/>
          <w:bCs/>
          <w:sz w:val="21"/>
          <w:szCs w:val="21"/>
        </w:rPr>
      </w:pPr>
      <w:r w:rsidRPr="0037330A">
        <w:rPr>
          <w:rFonts w:ascii="Verdana" w:hAnsi="Verdana" w:cs="Arial"/>
          <w:sz w:val="21"/>
          <w:szCs w:val="21"/>
        </w:rPr>
        <w:t xml:space="preserve">Memorial de responsabilidad del profesional responsable del proyecto, ingeniero civil </w:t>
      </w:r>
      <w:r w:rsidRPr="0037330A">
        <w:rPr>
          <w:rFonts w:ascii="Verdana" w:hAnsi="Verdana" w:cs="Arial"/>
          <w:b/>
          <w:bCs/>
          <w:sz w:val="21"/>
          <w:szCs w:val="21"/>
        </w:rPr>
        <w:t xml:space="preserve">JUAN ANDRÉS RODRIGUEZ </w:t>
      </w:r>
      <w:r w:rsidRPr="0037330A">
        <w:rPr>
          <w:rFonts w:ascii="Verdana" w:hAnsi="Verdana" w:cs="Arial"/>
          <w:sz w:val="21"/>
          <w:szCs w:val="21"/>
        </w:rPr>
        <w:t>en (1) folio.</w:t>
      </w:r>
    </w:p>
    <w:p w14:paraId="37C6B321" w14:textId="130238E4" w:rsidR="00A478A0" w:rsidRPr="0037330A" w:rsidRDefault="00A478A0" w:rsidP="00A478A0">
      <w:pPr>
        <w:pStyle w:val="Textoindependiente"/>
        <w:numPr>
          <w:ilvl w:val="0"/>
          <w:numId w:val="16"/>
        </w:numPr>
        <w:ind w:left="284" w:right="21" w:hanging="426"/>
        <w:jc w:val="both"/>
        <w:rPr>
          <w:rFonts w:ascii="Verdana" w:hAnsi="Verdana" w:cs="Arial"/>
          <w:b/>
          <w:bCs/>
          <w:sz w:val="21"/>
          <w:szCs w:val="21"/>
        </w:rPr>
      </w:pPr>
      <w:r w:rsidRPr="0037330A">
        <w:rPr>
          <w:rFonts w:ascii="Verdana" w:hAnsi="Verdana" w:cs="Arial"/>
          <w:sz w:val="21"/>
          <w:szCs w:val="21"/>
        </w:rPr>
        <w:t>Copia de la cedula de ciudadanía No 1</w:t>
      </w:r>
      <w:r w:rsidR="00E736AD" w:rsidRPr="0037330A">
        <w:rPr>
          <w:rFonts w:ascii="Verdana" w:hAnsi="Verdana" w:cs="Arial"/>
          <w:sz w:val="21"/>
          <w:szCs w:val="21"/>
        </w:rPr>
        <w:t>.</w:t>
      </w:r>
      <w:r w:rsidRPr="0037330A">
        <w:rPr>
          <w:rFonts w:ascii="Verdana" w:hAnsi="Verdana" w:cs="Arial"/>
          <w:sz w:val="21"/>
          <w:szCs w:val="21"/>
        </w:rPr>
        <w:t>088</w:t>
      </w:r>
      <w:r w:rsidR="00E736AD" w:rsidRPr="0037330A">
        <w:rPr>
          <w:rFonts w:ascii="Verdana" w:hAnsi="Verdana" w:cs="Arial"/>
          <w:sz w:val="21"/>
          <w:szCs w:val="21"/>
        </w:rPr>
        <w:t>.</w:t>
      </w:r>
      <w:r w:rsidRPr="0037330A">
        <w:rPr>
          <w:rFonts w:ascii="Verdana" w:hAnsi="Verdana" w:cs="Arial"/>
          <w:sz w:val="21"/>
          <w:szCs w:val="21"/>
        </w:rPr>
        <w:t>285</w:t>
      </w:r>
      <w:r w:rsidR="00E736AD" w:rsidRPr="0037330A">
        <w:rPr>
          <w:rFonts w:ascii="Verdana" w:hAnsi="Verdana" w:cs="Arial"/>
          <w:sz w:val="21"/>
          <w:szCs w:val="21"/>
        </w:rPr>
        <w:t>.</w:t>
      </w:r>
      <w:r w:rsidRPr="0037330A">
        <w:rPr>
          <w:rFonts w:ascii="Verdana" w:hAnsi="Verdana" w:cs="Arial"/>
          <w:sz w:val="21"/>
          <w:szCs w:val="21"/>
        </w:rPr>
        <w:t xml:space="preserve">113 de </w:t>
      </w:r>
      <w:r w:rsidRPr="0037330A">
        <w:rPr>
          <w:rFonts w:ascii="Verdana" w:hAnsi="Verdana" w:cs="Arial"/>
          <w:b/>
          <w:bCs/>
          <w:sz w:val="21"/>
          <w:szCs w:val="21"/>
        </w:rPr>
        <w:t>JUAN ANDRES RODRIGUEZ VILLEGAS.</w:t>
      </w:r>
    </w:p>
    <w:p w14:paraId="0D6BAB4E" w14:textId="4F611825" w:rsidR="00A478A0" w:rsidRPr="0037330A" w:rsidRDefault="00A478A0" w:rsidP="00A478A0">
      <w:pPr>
        <w:pStyle w:val="Textoindependiente"/>
        <w:numPr>
          <w:ilvl w:val="0"/>
          <w:numId w:val="16"/>
        </w:numPr>
        <w:ind w:left="284" w:right="21" w:hanging="426"/>
        <w:jc w:val="both"/>
        <w:rPr>
          <w:rFonts w:ascii="Verdana" w:hAnsi="Verdana" w:cs="Arial"/>
          <w:b/>
          <w:bCs/>
          <w:sz w:val="21"/>
          <w:szCs w:val="21"/>
        </w:rPr>
      </w:pPr>
      <w:r w:rsidRPr="0037330A">
        <w:rPr>
          <w:rFonts w:ascii="Verdana" w:hAnsi="Verdana" w:cs="Arial"/>
          <w:sz w:val="21"/>
          <w:szCs w:val="21"/>
        </w:rPr>
        <w:t xml:space="preserve">Copia de la matricula profesional y Certificado de vigencia No </w:t>
      </w:r>
      <w:r w:rsidRPr="0037330A">
        <w:rPr>
          <w:rFonts w:ascii="Verdana" w:hAnsi="Verdana" w:cs="Arial"/>
          <w:b/>
          <w:bCs/>
          <w:sz w:val="21"/>
          <w:szCs w:val="21"/>
        </w:rPr>
        <w:t>17202-268450</w:t>
      </w:r>
      <w:r w:rsidRPr="0037330A">
        <w:rPr>
          <w:rFonts w:ascii="Verdana" w:hAnsi="Verdana" w:cs="Arial"/>
          <w:sz w:val="21"/>
          <w:szCs w:val="21"/>
        </w:rPr>
        <w:t xml:space="preserve"> del Ingeniero Civil </w:t>
      </w:r>
      <w:r w:rsidRPr="0037330A">
        <w:rPr>
          <w:rFonts w:ascii="Verdana" w:hAnsi="Verdana" w:cs="Arial"/>
          <w:b/>
          <w:bCs/>
          <w:sz w:val="21"/>
          <w:szCs w:val="21"/>
        </w:rPr>
        <w:t>JUAN ANDRES RODRIGUEZ VILLEGAS.</w:t>
      </w:r>
    </w:p>
    <w:p w14:paraId="6A85D20A" w14:textId="77777777" w:rsidR="00791142" w:rsidRPr="0037330A" w:rsidRDefault="00791142" w:rsidP="00A478A0">
      <w:pPr>
        <w:rPr>
          <w:rFonts w:ascii="Verdana" w:hAnsi="Verdana" w:cs="Arial"/>
          <w:b/>
          <w:bCs/>
          <w:sz w:val="21"/>
          <w:szCs w:val="21"/>
        </w:rPr>
      </w:pPr>
    </w:p>
    <w:p w14:paraId="5DE4AACC" w14:textId="77777777" w:rsidR="00791142" w:rsidRPr="0037330A" w:rsidRDefault="00791142" w:rsidP="00791142">
      <w:pPr>
        <w:pStyle w:val="Textoindependiente"/>
        <w:spacing w:after="0"/>
        <w:ind w:left="-142" w:right="21"/>
        <w:jc w:val="both"/>
        <w:rPr>
          <w:rFonts w:ascii="Verdana" w:hAnsi="Verdana" w:cs="Arial"/>
          <w:b/>
          <w:bCs/>
          <w:sz w:val="21"/>
          <w:szCs w:val="21"/>
        </w:rPr>
      </w:pPr>
      <w:r w:rsidRPr="0037330A">
        <w:rPr>
          <w:rFonts w:ascii="Verdana" w:hAnsi="Verdana" w:cs="Arial"/>
          <w:b/>
          <w:bCs/>
          <w:sz w:val="21"/>
          <w:szCs w:val="21"/>
        </w:rPr>
        <w:t xml:space="preserve">DOCUMENTOS TÉCNICOS </w:t>
      </w:r>
    </w:p>
    <w:p w14:paraId="489E3AC9" w14:textId="77777777" w:rsidR="00A478A0" w:rsidRPr="0037330A" w:rsidRDefault="00A478A0" w:rsidP="00791142">
      <w:pPr>
        <w:pStyle w:val="Textoindependiente"/>
        <w:spacing w:after="0"/>
        <w:ind w:left="-142" w:right="21"/>
        <w:jc w:val="both"/>
        <w:rPr>
          <w:rFonts w:ascii="Verdana" w:hAnsi="Verdana" w:cs="Arial"/>
          <w:b/>
          <w:bCs/>
          <w:sz w:val="21"/>
          <w:szCs w:val="21"/>
        </w:rPr>
      </w:pPr>
    </w:p>
    <w:p w14:paraId="6BA8E8B3" w14:textId="77777777" w:rsidR="00A478A0" w:rsidRPr="0037330A" w:rsidRDefault="00A478A0" w:rsidP="00A478A0">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t>Descripción técnica de la intervención propuesta en el predio Zona de Influencia de BICN Escuela de Bellas Artes. Presentado en seis (6) folios.</w:t>
      </w:r>
    </w:p>
    <w:p w14:paraId="49F41490" w14:textId="77777777" w:rsidR="00A478A0" w:rsidRPr="0037330A" w:rsidRDefault="00A478A0" w:rsidP="00A478A0">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t>Concepto de norma urbanística otorgado por la curadora urbana No 2 de Manizales del 7 de noviembre de 2024 para el predio con matrícula No 100-10572 Presentado en diecinueve (19) folios.</w:t>
      </w:r>
    </w:p>
    <w:p w14:paraId="33C5A39E" w14:textId="77777777" w:rsidR="00A478A0" w:rsidRPr="0037330A" w:rsidRDefault="00A478A0" w:rsidP="00A478A0">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lastRenderedPageBreak/>
        <w:t>Memoria descriptiva del proyecto para la demolición total y obra Nueva de Vivienda Multifamiliar de Cinco (5) Pisos con Local Comercial en un predio que está dentro de la Zona de Influencia del Bien de Interés Cultural del ámbito Nacional “Escuela de Bellas Artes” Municipio de Manizales – Caldas. Presentado en dieciséis (16) folios.</w:t>
      </w:r>
    </w:p>
    <w:p w14:paraId="1855B7E9" w14:textId="77777777" w:rsidR="00A478A0" w:rsidRPr="0037330A" w:rsidRDefault="00A478A0" w:rsidP="00A478A0">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t>Manzana Catastral vigente. Presentado en tres (3) folios.</w:t>
      </w:r>
    </w:p>
    <w:p w14:paraId="2B7D22B6" w14:textId="77777777" w:rsidR="00A478A0" w:rsidRPr="0037330A" w:rsidRDefault="00A478A0" w:rsidP="00A478A0">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t>Ficha normativa de bienes culturales inmuebles que referencia el predio con ficha catastral 0104000000740017000000000 y el Palacio de Bellas Artes de Manizales. Presentado en doce (12) folios.</w:t>
      </w:r>
    </w:p>
    <w:p w14:paraId="7E78FBB6" w14:textId="77777777" w:rsidR="00A478A0" w:rsidRPr="0037330A" w:rsidRDefault="00A478A0" w:rsidP="00A478A0">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t>Documento de estudio de suelos y cimentaciones de la construcción del edificio multifamiliar de 5 pisos propuesto para el predio ubicado en la Calle 14 #19-48, Sector de BELLAS ARTES – MANIZALES. Presentado en cincuenta y seis (56) folios.</w:t>
      </w:r>
    </w:p>
    <w:p w14:paraId="4CB0F644" w14:textId="18FC1FB7" w:rsidR="00C44DB6" w:rsidRPr="0037330A" w:rsidRDefault="00A478A0" w:rsidP="00C44DB6">
      <w:pPr>
        <w:pStyle w:val="Prrafodelista"/>
        <w:numPr>
          <w:ilvl w:val="0"/>
          <w:numId w:val="20"/>
        </w:numPr>
        <w:ind w:left="284" w:right="21"/>
        <w:jc w:val="both"/>
        <w:rPr>
          <w:rFonts w:ascii="Verdana" w:hAnsi="Verdana" w:cs="Arial"/>
          <w:sz w:val="21"/>
          <w:szCs w:val="21"/>
        </w:rPr>
      </w:pPr>
      <w:r w:rsidRPr="0037330A">
        <w:rPr>
          <w:rFonts w:ascii="Verdana" w:hAnsi="Verdana" w:cs="Arial"/>
          <w:sz w:val="21"/>
          <w:szCs w:val="21"/>
        </w:rPr>
        <w:t>Diseño estructural y memorias de cálculo debidamente firmado para el edificio de estructura en concreto reforzado, que consta de 5 niveles con un área total aproximada de 300 m2. Presentado en doscientos seis (206) folios.</w:t>
      </w:r>
    </w:p>
    <w:p w14:paraId="051222FA" w14:textId="77777777" w:rsidR="00C44DB6" w:rsidRPr="0037330A" w:rsidRDefault="00C44DB6" w:rsidP="00C44DB6">
      <w:pPr>
        <w:ind w:right="21"/>
        <w:jc w:val="both"/>
        <w:rPr>
          <w:rFonts w:ascii="Verdana" w:hAnsi="Verdana" w:cs="Arial"/>
          <w:sz w:val="21"/>
          <w:szCs w:val="21"/>
        </w:rPr>
      </w:pPr>
    </w:p>
    <w:p w14:paraId="14534869" w14:textId="77777777" w:rsidR="00C44DB6" w:rsidRPr="0037330A" w:rsidRDefault="00C44DB6" w:rsidP="00C44DB6">
      <w:pPr>
        <w:pStyle w:val="Textoindependiente"/>
        <w:spacing w:after="0"/>
        <w:ind w:left="-284" w:right="162"/>
        <w:jc w:val="both"/>
        <w:rPr>
          <w:rFonts w:ascii="Verdana" w:eastAsia="Verdana" w:hAnsi="Verdana" w:cs="Verdana"/>
          <w:sz w:val="21"/>
          <w:szCs w:val="21"/>
        </w:rPr>
      </w:pPr>
      <w:r w:rsidRPr="0037330A">
        <w:rPr>
          <w:rFonts w:ascii="Verdana" w:eastAsia="Verdana" w:hAnsi="Verdana" w:cs="Verdana"/>
          <w:sz w:val="21"/>
          <w:szCs w:val="21"/>
        </w:rPr>
        <w:t>Que la solicitante con su propuesta de intervención adjuntó los siguientes planos del proyecto arquitectónico, relacionados en la ficha de evaluación:</w:t>
      </w:r>
    </w:p>
    <w:p w14:paraId="5318B5EE" w14:textId="23D49562" w:rsidR="00C44DB6" w:rsidRPr="0037330A" w:rsidRDefault="00C44DB6" w:rsidP="00C44DB6">
      <w:pPr>
        <w:ind w:right="21"/>
        <w:jc w:val="both"/>
        <w:rPr>
          <w:rFonts w:ascii="Verdana" w:hAnsi="Verdana" w:cs="Arial"/>
          <w:sz w:val="21"/>
          <w:szCs w:val="21"/>
        </w:rPr>
      </w:pPr>
      <w:r w:rsidRPr="0037330A">
        <w:rPr>
          <w:rFonts w:ascii="Verdana" w:hAnsi="Verdana" w:cs="Arial"/>
          <w:sz w:val="21"/>
          <w:szCs w:val="21"/>
        </w:rPr>
        <w:t xml:space="preserve"> </w:t>
      </w:r>
    </w:p>
    <w:p w14:paraId="35587BDD" w14:textId="77777777" w:rsidR="00484511" w:rsidRPr="0037330A" w:rsidRDefault="00484511" w:rsidP="00484511">
      <w:pPr>
        <w:pStyle w:val="Textoindependiente"/>
        <w:spacing w:after="0"/>
        <w:ind w:left="-142" w:right="305"/>
        <w:jc w:val="both"/>
        <w:rPr>
          <w:rFonts w:ascii="Verdana" w:hAnsi="Verdana" w:cs="Arial"/>
          <w:b/>
          <w:bCs/>
          <w:sz w:val="21"/>
          <w:szCs w:val="21"/>
        </w:rPr>
      </w:pPr>
      <w:r w:rsidRPr="0037330A">
        <w:rPr>
          <w:rFonts w:ascii="Verdana" w:hAnsi="Verdana" w:cs="Arial"/>
          <w:b/>
          <w:bCs/>
          <w:sz w:val="21"/>
          <w:szCs w:val="21"/>
        </w:rPr>
        <w:t>PLANIMETRIA</w:t>
      </w:r>
    </w:p>
    <w:p w14:paraId="3948B51A" w14:textId="77777777" w:rsidR="00484511" w:rsidRPr="0037330A" w:rsidRDefault="00484511" w:rsidP="00484511">
      <w:pPr>
        <w:pStyle w:val="Textoindependiente"/>
        <w:spacing w:after="0"/>
        <w:ind w:left="-142" w:right="21"/>
        <w:jc w:val="both"/>
        <w:rPr>
          <w:rFonts w:ascii="Verdana" w:hAnsi="Verdana" w:cs="Arial"/>
          <w:sz w:val="21"/>
          <w:szCs w:val="21"/>
        </w:rPr>
      </w:pPr>
    </w:p>
    <w:tbl>
      <w:tblPr>
        <w:tblStyle w:val="Tablaconcuadrcula"/>
        <w:tblW w:w="0" w:type="auto"/>
        <w:tblInd w:w="-10" w:type="dxa"/>
        <w:tblLook w:val="04A0" w:firstRow="1" w:lastRow="0" w:firstColumn="1" w:lastColumn="0" w:noHBand="0" w:noVBand="1"/>
      </w:tblPr>
      <w:tblGrid>
        <w:gridCol w:w="654"/>
        <w:gridCol w:w="6520"/>
        <w:gridCol w:w="1214"/>
      </w:tblGrid>
      <w:tr w:rsidR="00C44DB6" w:rsidRPr="0037330A" w14:paraId="65A55ABF"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3A066368" w14:textId="48670612" w:rsidR="00C44DB6" w:rsidRPr="0037330A" w:rsidRDefault="00C44DB6" w:rsidP="00484511">
            <w:pPr>
              <w:ind w:right="21"/>
              <w:rPr>
                <w:rFonts w:ascii="Verdana" w:eastAsia="Work Sans" w:hAnsi="Verdana" w:cs="Work Sans"/>
                <w:b/>
                <w:bCs/>
                <w:sz w:val="21"/>
                <w:szCs w:val="21"/>
              </w:rPr>
            </w:pPr>
            <w:r w:rsidRPr="0037330A">
              <w:rPr>
                <w:rFonts w:ascii="Verdana" w:eastAsia="Work Sans" w:hAnsi="Verdana" w:cs="Work Sans"/>
                <w:b/>
                <w:bCs/>
                <w:sz w:val="21"/>
                <w:szCs w:val="21"/>
              </w:rPr>
              <w:t>No.</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2EFB6BA6" w14:textId="505A79FB" w:rsidR="00C44DB6" w:rsidRPr="0037330A" w:rsidRDefault="00C44DB6" w:rsidP="00484511">
            <w:pPr>
              <w:ind w:right="21"/>
              <w:rPr>
                <w:rFonts w:ascii="Verdana" w:eastAsia="Work Sans" w:hAnsi="Verdana" w:cs="Work Sans"/>
                <w:b/>
                <w:bCs/>
                <w:sz w:val="21"/>
                <w:szCs w:val="21"/>
              </w:rPr>
            </w:pPr>
            <w:r w:rsidRPr="0037330A">
              <w:rPr>
                <w:rFonts w:ascii="Verdana" w:eastAsia="Work Sans" w:hAnsi="Verdana" w:cs="Work Sans"/>
                <w:b/>
                <w:bCs/>
                <w:sz w:val="21"/>
                <w:szCs w:val="21"/>
              </w:rPr>
              <w:t>NOMBRE DEL PLANO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7E5D8ADE" w14:textId="378261AA" w:rsidR="00C44DB6" w:rsidRPr="0037330A" w:rsidRDefault="00C44DB6" w:rsidP="00484511">
            <w:pPr>
              <w:ind w:right="21" w:firstLine="43"/>
              <w:rPr>
                <w:rFonts w:ascii="Verdana" w:eastAsia="Work Sans" w:hAnsi="Verdana" w:cs="Work Sans"/>
                <w:b/>
                <w:bCs/>
                <w:sz w:val="21"/>
                <w:szCs w:val="21"/>
              </w:rPr>
            </w:pPr>
            <w:r w:rsidRPr="0037330A">
              <w:rPr>
                <w:rFonts w:ascii="Verdana" w:eastAsia="Work Sans" w:hAnsi="Verdana" w:cs="Work Sans"/>
                <w:b/>
                <w:bCs/>
                <w:sz w:val="21"/>
                <w:szCs w:val="21"/>
              </w:rPr>
              <w:t>FOLIOS</w:t>
            </w:r>
          </w:p>
        </w:tc>
      </w:tr>
      <w:tr w:rsidR="00C44DB6" w:rsidRPr="0037330A" w14:paraId="6AEF2A0E"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4F783A28" w14:textId="1F003FDD"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1</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13974FCB" w14:textId="222062BA"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ARQ-1 que contiene localización e implantación del proyecto a escala 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2EDCE2A2"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22691C1F"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2E882A2A" w14:textId="679EB4AF"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2</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742D46AE" w14:textId="525C0066"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ARQ-2 que contiene memoria descriptiva, renders y fotografías actuales a escala 1:1500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7FD7B1F"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4E224172"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2B042312" w14:textId="4E868EA4"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3</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35688C28" w14:textId="38C65052"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ARQ-3 que contiene memoria descriptiva, renders y fotografías actuales a escala 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6D5AB88"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459B83B7"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2D948973" w14:textId="1B1B0717"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4</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13357F5E" w14:textId="58C235BD"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ARQ-4 que contiene plano de localización y perfil vial del proyecto a escala 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6640188"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29679559"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134E4F98" w14:textId="76EBCB34"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5</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7A18DDFE" w14:textId="3669C8EF"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ARQ-5 que contiene planta arquitectónica del piso 1 (N+/- 0.00 MTS) - planta arquitectónica del piso 2 (N+2.90 MTS)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2709434C"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7789BC47"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26EA00D6" w14:textId="4EDF7F87"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6</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05D94FE7" w14:textId="3E503ABC"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ARQ-6 que contiene planta arquitectónica piso 3 (N+5.60 MTS) - planta arquitectónica piso 4 (N+8.30 MTS)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7CDAF8DA"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6848D946"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7105B35B" w14:textId="6F2C3E9F"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7</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7A08DE02" w14:textId="7A2ED09B"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ARQ-7 que contiene planta arquitectónica piso 5 (N+11.00 MTS) - planta arquitectónica de cubiertas (N+13.70 MTS)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4139FA6C"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7041D61A"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65A27496" w14:textId="0F6B5F23"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8</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4DC43CAD" w14:textId="02BE9D3A"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ARQ-8 que contiene cortes longitudinales del proyecto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7C58A86A"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77DFB943" w14:textId="77777777" w:rsidTr="00C44DB6">
        <w:trPr>
          <w:trHeight w:val="300"/>
        </w:trPr>
        <w:tc>
          <w:tcPr>
            <w:tcW w:w="654" w:type="dxa"/>
            <w:tcBorders>
              <w:top w:val="single" w:sz="8" w:space="0" w:color="auto"/>
              <w:left w:val="single" w:sz="8" w:space="0" w:color="auto"/>
              <w:bottom w:val="single" w:sz="8" w:space="0" w:color="auto"/>
              <w:right w:val="single" w:sz="8" w:space="0" w:color="auto"/>
            </w:tcBorders>
          </w:tcPr>
          <w:p w14:paraId="028BE486" w14:textId="252D817B"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9</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28BF9D5B" w14:textId="245F9961" w:rsidR="00C44DB6" w:rsidRPr="0037330A" w:rsidRDefault="00C44DB6" w:rsidP="00484511">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ARQ-9 que contiene cortes transversales.</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5A0473EA" w14:textId="77777777" w:rsidR="00C44DB6" w:rsidRPr="0037330A" w:rsidRDefault="00C44DB6" w:rsidP="00484511">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bl>
    <w:p w14:paraId="695A9D82" w14:textId="77777777" w:rsidR="005D4264" w:rsidRPr="0037330A" w:rsidRDefault="005D4264" w:rsidP="00484511">
      <w:pPr>
        <w:pStyle w:val="Textoindependiente"/>
        <w:spacing w:after="0"/>
        <w:ind w:right="21"/>
        <w:jc w:val="both"/>
        <w:rPr>
          <w:rFonts w:ascii="Verdana" w:hAnsi="Verdana" w:cs="Arial"/>
          <w:sz w:val="21"/>
          <w:szCs w:val="21"/>
        </w:rPr>
      </w:pPr>
    </w:p>
    <w:p w14:paraId="07E710E6" w14:textId="1713B05E" w:rsidR="005D4264" w:rsidRPr="0037330A" w:rsidRDefault="00630A2D" w:rsidP="00AE36E9">
      <w:pPr>
        <w:pStyle w:val="Textoindependiente"/>
        <w:spacing w:after="0"/>
        <w:ind w:left="-284" w:right="21"/>
        <w:jc w:val="both"/>
        <w:rPr>
          <w:rFonts w:ascii="Verdana" w:hAnsi="Verdana" w:cs="Arial"/>
          <w:sz w:val="21"/>
          <w:szCs w:val="21"/>
        </w:rPr>
      </w:pPr>
      <w:r w:rsidRPr="0037330A">
        <w:rPr>
          <w:rFonts w:ascii="Verdana" w:hAnsi="Verdana" w:cs="Arial"/>
          <w:sz w:val="21"/>
          <w:szCs w:val="21"/>
        </w:rPr>
        <w:t>Que mediante el Decreto No. 1802 del 19 de octubre de 1995, “Por el cual se declaran como Monumento Nacional inmuebles representativos de la arquitectura moderna en Colombia”, se declaró la Escuela de Bellas Artes ubicada en el municipio de Manizales (Caldas), como Monumento Nacional, hoy Bien de Interés Cultural del ámbito Nacional.</w:t>
      </w:r>
    </w:p>
    <w:p w14:paraId="41753026" w14:textId="77777777" w:rsidR="00630A2D" w:rsidRPr="0037330A" w:rsidRDefault="00630A2D" w:rsidP="00AE36E9">
      <w:pPr>
        <w:pStyle w:val="Textoindependiente"/>
        <w:spacing w:after="0"/>
        <w:ind w:left="-284" w:right="21"/>
        <w:jc w:val="both"/>
        <w:rPr>
          <w:rFonts w:ascii="Verdana" w:hAnsi="Verdana" w:cs="Arial"/>
          <w:sz w:val="21"/>
          <w:szCs w:val="21"/>
        </w:rPr>
      </w:pPr>
    </w:p>
    <w:p w14:paraId="1FA0B45B" w14:textId="77777777" w:rsidR="00AA34C7" w:rsidRPr="0037330A" w:rsidRDefault="00AA34C7" w:rsidP="00FD6B23">
      <w:pPr>
        <w:pStyle w:val="Textoindependiente"/>
        <w:spacing w:after="0"/>
        <w:ind w:left="-284" w:right="21"/>
        <w:jc w:val="both"/>
        <w:rPr>
          <w:rFonts w:ascii="Verdana" w:hAnsi="Verdana" w:cs="Arial"/>
          <w:sz w:val="21"/>
          <w:szCs w:val="21"/>
        </w:rPr>
      </w:pPr>
      <w:r w:rsidRPr="0037330A">
        <w:rPr>
          <w:rFonts w:ascii="Verdana" w:hAnsi="Verdana" w:cs="Arial"/>
          <w:sz w:val="21"/>
          <w:szCs w:val="21"/>
        </w:rPr>
        <w:t>Que el referido Bien de Interés Cultural del ámbito Nacional no cuenta con Plan Especial de Manejo y Protección – PEMP aprobado.</w:t>
      </w:r>
    </w:p>
    <w:p w14:paraId="1FB5936B" w14:textId="77777777" w:rsidR="00C44DB6" w:rsidRPr="0037330A" w:rsidRDefault="00C44DB6" w:rsidP="00FD6B23">
      <w:pPr>
        <w:pStyle w:val="Textoindependiente"/>
        <w:spacing w:after="0"/>
        <w:ind w:left="-284" w:right="21"/>
        <w:jc w:val="both"/>
        <w:rPr>
          <w:rFonts w:ascii="Verdana" w:hAnsi="Verdana" w:cs="Arial"/>
          <w:sz w:val="21"/>
          <w:szCs w:val="21"/>
        </w:rPr>
      </w:pPr>
    </w:p>
    <w:p w14:paraId="05A98ADF" w14:textId="77777777" w:rsidR="00AA34C7" w:rsidRPr="0037330A" w:rsidRDefault="00AA34C7" w:rsidP="00AA34C7">
      <w:pPr>
        <w:pStyle w:val="Textoindependiente"/>
        <w:ind w:left="-284" w:right="21"/>
        <w:jc w:val="both"/>
        <w:rPr>
          <w:rFonts w:ascii="Verdana" w:hAnsi="Verdana" w:cs="Arial"/>
          <w:sz w:val="21"/>
          <w:szCs w:val="21"/>
        </w:rPr>
      </w:pPr>
      <w:r w:rsidRPr="0037330A">
        <w:rPr>
          <w:rFonts w:ascii="Verdana" w:hAnsi="Verdana" w:cs="Arial"/>
          <w:sz w:val="21"/>
          <w:szCs w:val="21"/>
        </w:rPr>
        <w:t>Que el inmueble respecto del cual se solicitó autorización de intervención se encuentra ubicado en la zona de influencia de un Bien de Interés Cultural del ámbito Nacional.</w:t>
      </w:r>
    </w:p>
    <w:p w14:paraId="54414223" w14:textId="77777777" w:rsidR="00AA34C7" w:rsidRPr="0037330A" w:rsidRDefault="00AA34C7" w:rsidP="00AA34C7">
      <w:pPr>
        <w:pStyle w:val="Textoindependiente"/>
        <w:ind w:left="-284" w:right="21"/>
        <w:jc w:val="both"/>
        <w:rPr>
          <w:rFonts w:ascii="Verdana" w:hAnsi="Verdana" w:cs="Arial"/>
          <w:sz w:val="21"/>
          <w:szCs w:val="21"/>
        </w:rPr>
      </w:pPr>
      <w:r w:rsidRPr="0037330A">
        <w:rPr>
          <w:rFonts w:ascii="Verdana" w:hAnsi="Verdana" w:cs="Arial"/>
          <w:sz w:val="21"/>
          <w:szCs w:val="21"/>
        </w:rPr>
        <w:t xml:space="preserve">Que el artículo 2.4.1.1.17 del Decreto 2358 de 2019 establece la definición de zona de influencia y señala que: “Como medida transitoria, hasta que se definan el área afectada y la zona de influencia de cada bien de interés cultural mediante un estudio específico y su correspondiente acto administrativo o con la aprobación de un PEMP cuando el BIC lo requiera, se delimitan como área afectada y zona de influencia de los bienes de interés cultural del ámbito nacional que no cuenten con estas áreas definidas, las siguientes: (…) </w:t>
      </w:r>
      <w:r w:rsidRPr="0037330A">
        <w:rPr>
          <w:rFonts w:ascii="Verdana" w:hAnsi="Verdana" w:cs="Arial"/>
          <w:b/>
          <w:bCs/>
          <w:sz w:val="21"/>
          <w:szCs w:val="21"/>
        </w:rPr>
        <w:t>100 metros lineales contados a partir de la finalización del área afectada, por cada una de sus fachadas, que se extenderán 100 metros en cada uno de los extremos de cada lado para cubrir homogéneamente las esquinas</w:t>
      </w:r>
      <w:r w:rsidRPr="0037330A">
        <w:rPr>
          <w:rFonts w:ascii="Verdana" w:hAnsi="Verdana" w:cs="Arial"/>
          <w:sz w:val="21"/>
          <w:szCs w:val="21"/>
        </w:rPr>
        <w:t>, hasta formar un polígono, y toma predios completos en los casos en que estos se vean afectados parcialmente. En caso de intersecar cursos de agua, se incluye la ribera opuesta”. (Énfasis propio).</w:t>
      </w:r>
    </w:p>
    <w:p w14:paraId="5440A1C7" w14:textId="22F5EC4E" w:rsidR="00FD6B23" w:rsidRPr="0037330A" w:rsidRDefault="00FD6B23" w:rsidP="00FD6B23">
      <w:pPr>
        <w:pStyle w:val="Textoindependiente"/>
        <w:ind w:left="-284" w:right="21"/>
        <w:jc w:val="both"/>
        <w:rPr>
          <w:rFonts w:ascii="Verdana" w:hAnsi="Verdana" w:cs="Arial"/>
          <w:sz w:val="21"/>
          <w:szCs w:val="21"/>
        </w:rPr>
      </w:pPr>
      <w:r w:rsidRPr="0037330A">
        <w:rPr>
          <w:rFonts w:ascii="Verdana" w:hAnsi="Verdana" w:cs="Arial"/>
          <w:sz w:val="21"/>
          <w:szCs w:val="21"/>
        </w:rPr>
        <w:t xml:space="preserve">Que, según comunicación aportada por el solicitante el profesional responsable del proyecto de intervención es el arquitecto </w:t>
      </w:r>
      <w:r w:rsidR="00E736AD" w:rsidRPr="0037330A">
        <w:rPr>
          <w:rFonts w:ascii="Verdana" w:hAnsi="Verdana" w:cs="Arial"/>
          <w:b/>
          <w:bCs/>
          <w:sz w:val="21"/>
          <w:szCs w:val="21"/>
        </w:rPr>
        <w:t>CRISTIAN JOHAN SABOGAL SUAREZ</w:t>
      </w:r>
      <w:r w:rsidRPr="0037330A">
        <w:rPr>
          <w:rFonts w:ascii="Verdana" w:hAnsi="Verdana" w:cs="Arial"/>
          <w:sz w:val="21"/>
          <w:szCs w:val="21"/>
        </w:rPr>
        <w:t xml:space="preserve">, quien para estos efectos aportó documentación suficiente para demostrar su condición de profesional, remitiendo los documentos que permiten acreditarlo, en este sentido, aporto copia de la cédula de ciudadanía, tarjeta profesional y certificación de vigencia de su matrícula profesional. </w:t>
      </w:r>
    </w:p>
    <w:p w14:paraId="4E8B2B3B" w14:textId="60A362A0" w:rsidR="00FD6B23" w:rsidRPr="0037330A" w:rsidRDefault="00FD6B23" w:rsidP="00FD6B23">
      <w:pPr>
        <w:pStyle w:val="Prrafodelista"/>
        <w:numPr>
          <w:ilvl w:val="0"/>
          <w:numId w:val="22"/>
        </w:numPr>
        <w:spacing w:line="0" w:lineRule="atLeast"/>
        <w:ind w:left="426" w:right="23"/>
        <w:jc w:val="both"/>
        <w:rPr>
          <w:rFonts w:ascii="Verdana" w:hAnsi="Verdana"/>
          <w:sz w:val="21"/>
          <w:szCs w:val="21"/>
        </w:rPr>
      </w:pPr>
      <w:r w:rsidRPr="0037330A">
        <w:rPr>
          <w:rFonts w:ascii="Verdana" w:hAnsi="Verdana"/>
          <w:b/>
          <w:bCs/>
          <w:sz w:val="21"/>
          <w:szCs w:val="21"/>
          <w:lang w:eastAsia="es-CO"/>
        </w:rPr>
        <w:t xml:space="preserve">Cédula de ciudadanía: </w:t>
      </w:r>
      <w:r w:rsidR="00E736AD" w:rsidRPr="0037330A">
        <w:rPr>
          <w:rFonts w:ascii="Verdana" w:hAnsi="Verdana"/>
          <w:sz w:val="21"/>
          <w:szCs w:val="21"/>
          <w:lang w:eastAsia="es-CO"/>
        </w:rPr>
        <w:t>1.053.785.565</w:t>
      </w:r>
      <w:r w:rsidR="00E736AD" w:rsidRPr="0037330A">
        <w:rPr>
          <w:rFonts w:ascii="Verdana" w:hAnsi="Verdana"/>
          <w:b/>
          <w:bCs/>
          <w:sz w:val="21"/>
          <w:szCs w:val="21"/>
          <w:lang w:eastAsia="es-CO"/>
        </w:rPr>
        <w:t xml:space="preserve"> </w:t>
      </w:r>
      <w:r w:rsidRPr="0037330A">
        <w:rPr>
          <w:rFonts w:ascii="Verdana" w:hAnsi="Verdana"/>
          <w:sz w:val="21"/>
          <w:szCs w:val="21"/>
        </w:rPr>
        <w:t xml:space="preserve">de </w:t>
      </w:r>
      <w:r w:rsidR="00E736AD" w:rsidRPr="0037330A">
        <w:rPr>
          <w:rFonts w:ascii="Verdana" w:hAnsi="Verdana"/>
          <w:sz w:val="21"/>
          <w:szCs w:val="21"/>
        </w:rPr>
        <w:t>Manizales</w:t>
      </w:r>
    </w:p>
    <w:p w14:paraId="4C064B67" w14:textId="2D697F0A" w:rsidR="00FD6B23" w:rsidRPr="0037330A" w:rsidRDefault="00FD6B23" w:rsidP="00292907">
      <w:pPr>
        <w:pStyle w:val="Prrafodelista"/>
        <w:numPr>
          <w:ilvl w:val="0"/>
          <w:numId w:val="22"/>
        </w:numPr>
        <w:spacing w:line="0" w:lineRule="atLeast"/>
        <w:ind w:left="426" w:right="23"/>
        <w:jc w:val="both"/>
        <w:rPr>
          <w:rFonts w:ascii="Verdana" w:hAnsi="Verdana"/>
          <w:sz w:val="21"/>
          <w:szCs w:val="21"/>
        </w:rPr>
      </w:pPr>
      <w:r w:rsidRPr="0037330A">
        <w:rPr>
          <w:rFonts w:ascii="Verdana" w:hAnsi="Verdana"/>
          <w:b/>
          <w:bCs/>
          <w:sz w:val="21"/>
          <w:szCs w:val="21"/>
          <w:lang w:eastAsia="es-CO"/>
        </w:rPr>
        <w:t xml:space="preserve">Tarjeta profesional: </w:t>
      </w:r>
      <w:r w:rsidR="00292907" w:rsidRPr="0037330A">
        <w:rPr>
          <w:rFonts w:ascii="Verdana" w:hAnsi="Verdana"/>
          <w:sz w:val="21"/>
          <w:szCs w:val="21"/>
        </w:rPr>
        <w:t>A253202011-1053785565</w:t>
      </w:r>
    </w:p>
    <w:p w14:paraId="28878782" w14:textId="4CFEE738" w:rsidR="00FD6B23" w:rsidRPr="0037330A" w:rsidRDefault="00FD6B23" w:rsidP="00FD6B23">
      <w:pPr>
        <w:pStyle w:val="Prrafodelista"/>
        <w:numPr>
          <w:ilvl w:val="0"/>
          <w:numId w:val="22"/>
        </w:numPr>
        <w:spacing w:line="0" w:lineRule="atLeast"/>
        <w:ind w:left="426" w:right="23"/>
        <w:jc w:val="both"/>
        <w:rPr>
          <w:rFonts w:ascii="Verdana" w:hAnsi="Verdana"/>
          <w:sz w:val="21"/>
          <w:szCs w:val="21"/>
        </w:rPr>
      </w:pPr>
      <w:r w:rsidRPr="0037330A">
        <w:rPr>
          <w:rFonts w:ascii="Verdana" w:hAnsi="Verdana"/>
          <w:b/>
          <w:bCs/>
          <w:sz w:val="21"/>
          <w:szCs w:val="21"/>
          <w:lang w:eastAsia="es-CO"/>
        </w:rPr>
        <w:t>Certificado de vigencia de matrícula profesional</w:t>
      </w:r>
      <w:r w:rsidRPr="0037330A">
        <w:rPr>
          <w:rFonts w:ascii="Verdana" w:hAnsi="Verdana"/>
          <w:sz w:val="21"/>
          <w:szCs w:val="21"/>
        </w:rPr>
        <w:t>: No.</w:t>
      </w:r>
      <w:r w:rsidR="00292907" w:rsidRPr="0037330A">
        <w:rPr>
          <w:rFonts w:ascii="Verdana" w:hAnsi="Verdana"/>
          <w:sz w:val="21"/>
          <w:szCs w:val="21"/>
        </w:rPr>
        <w:t xml:space="preserve"> E857090</w:t>
      </w:r>
    </w:p>
    <w:p w14:paraId="72665EF0" w14:textId="77777777" w:rsidR="00FD6B23" w:rsidRPr="0037330A" w:rsidRDefault="00FD6B23" w:rsidP="00FD6B23">
      <w:pPr>
        <w:pStyle w:val="Prrafodelista"/>
        <w:spacing w:line="0" w:lineRule="atLeast"/>
        <w:ind w:left="-142" w:right="23"/>
        <w:jc w:val="both"/>
        <w:rPr>
          <w:rFonts w:ascii="Verdana" w:hAnsi="Verdana"/>
          <w:sz w:val="21"/>
          <w:szCs w:val="21"/>
        </w:rPr>
      </w:pPr>
    </w:p>
    <w:p w14:paraId="5C551FC9" w14:textId="77777777" w:rsidR="00FD6B23" w:rsidRPr="0037330A" w:rsidRDefault="00FD6B23" w:rsidP="00FD6B23">
      <w:pPr>
        <w:spacing w:after="160"/>
        <w:ind w:left="-284" w:right="23"/>
        <w:jc w:val="both"/>
        <w:rPr>
          <w:rFonts w:ascii="Verdana" w:hAnsi="Verdana"/>
          <w:sz w:val="21"/>
          <w:szCs w:val="21"/>
        </w:rPr>
      </w:pPr>
      <w:r w:rsidRPr="0037330A">
        <w:rPr>
          <w:rFonts w:ascii="Verdana" w:hAnsi="Verdana" w:cs="Arial"/>
          <w:sz w:val="21"/>
          <w:szCs w:val="21"/>
        </w:rPr>
        <w:t xml:space="preserve">Que, el profesional responsable del diseño estructural de la intervención proyectada en el predio objeto de la solicitud, manifiesta dicho diseño cumple con lo dispuesto en el Reglamento Colombiano de Construcción Sismo Resistente - NSR10, y declara que exonera de toda responsabilidad al Ministerio de las Culturas, las Artes y los Saberes por cualquier daño o afectación que pudiere derivarse de la ejecución de la misma. En respaldo de lo anterior el solicitante adjunta copia de los documentos correspondientes tales como cédula de ciudadanía, tarjeta profesional y certificación de vigencia de su matrícula profesional.    </w:t>
      </w:r>
    </w:p>
    <w:p w14:paraId="48B152F0" w14:textId="7E765D89" w:rsidR="00FD6B23" w:rsidRPr="0037330A" w:rsidRDefault="00FD6B23" w:rsidP="00292907">
      <w:pPr>
        <w:pStyle w:val="Prrafodelista"/>
        <w:numPr>
          <w:ilvl w:val="0"/>
          <w:numId w:val="21"/>
        </w:numPr>
        <w:ind w:left="426" w:right="23"/>
        <w:rPr>
          <w:rFonts w:ascii="Verdana" w:hAnsi="Verdana" w:cs="Arial"/>
          <w:sz w:val="21"/>
          <w:szCs w:val="21"/>
        </w:rPr>
      </w:pPr>
      <w:r w:rsidRPr="0037330A">
        <w:rPr>
          <w:rFonts w:ascii="Verdana" w:hAnsi="Verdana"/>
          <w:b/>
          <w:bCs/>
          <w:sz w:val="21"/>
          <w:szCs w:val="21"/>
          <w:lang w:eastAsia="es-CO"/>
        </w:rPr>
        <w:t xml:space="preserve">Nombre: </w:t>
      </w:r>
      <w:r w:rsidR="00292907" w:rsidRPr="0037330A">
        <w:rPr>
          <w:rFonts w:ascii="Verdana" w:hAnsi="Verdana" w:cs="Arial"/>
          <w:sz w:val="21"/>
          <w:szCs w:val="21"/>
        </w:rPr>
        <w:t>JUAN ANDRES RODRIGUEZ VILLEGAS</w:t>
      </w:r>
    </w:p>
    <w:p w14:paraId="55C790C3" w14:textId="61459B9D" w:rsidR="00FD6B23" w:rsidRPr="0037330A" w:rsidRDefault="00FD6B23" w:rsidP="00292907">
      <w:pPr>
        <w:pStyle w:val="Prrafodelista"/>
        <w:numPr>
          <w:ilvl w:val="0"/>
          <w:numId w:val="21"/>
        </w:numPr>
        <w:ind w:left="426" w:right="23"/>
        <w:rPr>
          <w:rFonts w:ascii="Verdana" w:hAnsi="Verdana" w:cs="Open Sans"/>
          <w:sz w:val="21"/>
          <w:szCs w:val="21"/>
          <w:shd w:val="clear" w:color="auto" w:fill="FFFFFF"/>
        </w:rPr>
      </w:pPr>
      <w:r w:rsidRPr="0037330A">
        <w:rPr>
          <w:rFonts w:ascii="Verdana" w:hAnsi="Verdana"/>
          <w:b/>
          <w:bCs/>
          <w:sz w:val="21"/>
          <w:szCs w:val="21"/>
          <w:lang w:eastAsia="es-CO"/>
        </w:rPr>
        <w:t xml:space="preserve">Copia de cédula de ciudadanía: </w:t>
      </w:r>
      <w:r w:rsidRPr="0037330A">
        <w:rPr>
          <w:rFonts w:ascii="Verdana" w:hAnsi="Verdana" w:cs="Open Sans"/>
          <w:sz w:val="21"/>
          <w:szCs w:val="21"/>
          <w:shd w:val="clear" w:color="auto" w:fill="FFFFFF"/>
        </w:rPr>
        <w:t xml:space="preserve">No. </w:t>
      </w:r>
      <w:r w:rsidR="00292907" w:rsidRPr="0037330A">
        <w:rPr>
          <w:rFonts w:ascii="Verdana" w:hAnsi="Verdana" w:cs="Open Sans"/>
          <w:sz w:val="21"/>
          <w:szCs w:val="21"/>
          <w:shd w:val="clear" w:color="auto" w:fill="FFFFFF"/>
        </w:rPr>
        <w:t xml:space="preserve">1.088.285.113 </w:t>
      </w:r>
      <w:r w:rsidRPr="0037330A">
        <w:rPr>
          <w:rFonts w:ascii="Verdana" w:hAnsi="Verdana" w:cs="Open Sans"/>
          <w:sz w:val="21"/>
          <w:szCs w:val="21"/>
          <w:shd w:val="clear" w:color="auto" w:fill="FFFFFF"/>
        </w:rPr>
        <w:t>de Medellín</w:t>
      </w:r>
    </w:p>
    <w:p w14:paraId="52E4CED7" w14:textId="77777777" w:rsidR="0066427C" w:rsidRPr="0037330A" w:rsidRDefault="00FD6B23" w:rsidP="0066427C">
      <w:pPr>
        <w:pStyle w:val="Prrafodelista"/>
        <w:numPr>
          <w:ilvl w:val="0"/>
          <w:numId w:val="21"/>
        </w:numPr>
        <w:ind w:left="426" w:right="23"/>
        <w:rPr>
          <w:rFonts w:ascii="Verdana" w:hAnsi="Verdana" w:cs="Open Sans"/>
          <w:sz w:val="21"/>
          <w:szCs w:val="21"/>
          <w:shd w:val="clear" w:color="auto" w:fill="FFFFFF"/>
        </w:rPr>
      </w:pPr>
      <w:r w:rsidRPr="0037330A">
        <w:rPr>
          <w:rFonts w:ascii="Verdana" w:hAnsi="Verdana"/>
          <w:b/>
          <w:bCs/>
          <w:sz w:val="21"/>
          <w:szCs w:val="21"/>
          <w:lang w:eastAsia="es-CO"/>
        </w:rPr>
        <w:t xml:space="preserve">Tarjeta profesional: </w:t>
      </w:r>
      <w:r w:rsidRPr="0037330A">
        <w:rPr>
          <w:rFonts w:ascii="Verdana" w:hAnsi="Verdana" w:cs="Open Sans"/>
          <w:sz w:val="21"/>
          <w:szCs w:val="21"/>
          <w:shd w:val="clear" w:color="auto" w:fill="FFFFFF"/>
        </w:rPr>
        <w:t xml:space="preserve"> </w:t>
      </w:r>
      <w:r w:rsidR="00292907" w:rsidRPr="0037330A">
        <w:rPr>
          <w:rFonts w:ascii="Verdana" w:hAnsi="Verdana" w:cs="Open Sans"/>
          <w:sz w:val="21"/>
          <w:szCs w:val="21"/>
          <w:shd w:val="clear" w:color="auto" w:fill="FFFFFF"/>
        </w:rPr>
        <w:t>17202-268450</w:t>
      </w:r>
    </w:p>
    <w:p w14:paraId="4B1ECEF5" w14:textId="30D76906" w:rsidR="00FD6B23" w:rsidRPr="0037330A" w:rsidRDefault="00FD6B23" w:rsidP="0066427C">
      <w:pPr>
        <w:pStyle w:val="Prrafodelista"/>
        <w:numPr>
          <w:ilvl w:val="0"/>
          <w:numId w:val="21"/>
        </w:numPr>
        <w:ind w:left="426" w:right="23"/>
        <w:rPr>
          <w:rFonts w:ascii="Verdana" w:hAnsi="Verdana" w:cs="Open Sans"/>
          <w:sz w:val="21"/>
          <w:szCs w:val="21"/>
          <w:shd w:val="clear" w:color="auto" w:fill="FFFFFF"/>
        </w:rPr>
      </w:pPr>
      <w:r w:rsidRPr="0037330A">
        <w:rPr>
          <w:rFonts w:ascii="Verdana" w:hAnsi="Verdana"/>
          <w:b/>
          <w:bCs/>
          <w:sz w:val="21"/>
          <w:szCs w:val="21"/>
          <w:lang w:eastAsia="es-CO"/>
        </w:rPr>
        <w:t xml:space="preserve">Certificado de vigencia de matrícula profesional: </w:t>
      </w:r>
      <w:r w:rsidR="0066427C" w:rsidRPr="0037330A">
        <w:rPr>
          <w:rFonts w:ascii="Verdana" w:hAnsi="Verdana" w:cs="Open Sans"/>
          <w:sz w:val="21"/>
          <w:szCs w:val="21"/>
          <w:shd w:val="clear" w:color="auto" w:fill="FFFFFF"/>
        </w:rPr>
        <w:t>CVAD-2026-4461651</w:t>
      </w:r>
    </w:p>
    <w:p w14:paraId="5DFBC644" w14:textId="77777777" w:rsidR="0066427C" w:rsidRPr="0037330A" w:rsidRDefault="0066427C" w:rsidP="0066427C">
      <w:pPr>
        <w:pStyle w:val="Prrafodelista"/>
        <w:ind w:left="-142" w:right="23"/>
        <w:jc w:val="both"/>
        <w:rPr>
          <w:rFonts w:ascii="Verdana" w:hAnsi="Verdana"/>
          <w:sz w:val="21"/>
          <w:szCs w:val="21"/>
        </w:rPr>
      </w:pPr>
    </w:p>
    <w:p w14:paraId="4B986415" w14:textId="77777777" w:rsidR="00FD6B23" w:rsidRPr="0037330A" w:rsidRDefault="00FD6B23" w:rsidP="00FD6B23">
      <w:pPr>
        <w:pStyle w:val="Textoindependiente"/>
        <w:spacing w:after="0"/>
        <w:ind w:left="-284" w:right="21"/>
        <w:jc w:val="both"/>
        <w:rPr>
          <w:rFonts w:ascii="Verdana" w:hAnsi="Verdana" w:cs="Arial"/>
          <w:sz w:val="21"/>
          <w:szCs w:val="21"/>
        </w:rPr>
      </w:pPr>
      <w:r w:rsidRPr="0037330A">
        <w:rPr>
          <w:rFonts w:ascii="Verdana" w:eastAsia="Arial Unicode MS" w:hAnsi="Verdana" w:cs="Arial Unicode MS"/>
          <w:sz w:val="21"/>
          <w:szCs w:val="21"/>
          <w:bdr w:val="nil"/>
          <w:lang w:eastAsia="es-CO"/>
        </w:rPr>
        <w:lastRenderedPageBreak/>
        <w:t>Que</w:t>
      </w:r>
      <w:r w:rsidRPr="0037330A">
        <w:rPr>
          <w:rFonts w:ascii="Verdana" w:eastAsia="Arial Unicode MS" w:hAnsi="Verdana" w:cs="Arial Unicode MS"/>
          <w:i/>
          <w:iCs/>
          <w:sz w:val="21"/>
          <w:szCs w:val="21"/>
          <w:bdr w:val="nil"/>
          <w:lang w:eastAsia="es-CO"/>
        </w:rPr>
        <w:t xml:space="preserve"> </w:t>
      </w:r>
      <w:r w:rsidRPr="0037330A">
        <w:rPr>
          <w:rFonts w:ascii="Verdana" w:eastAsia="Arial Unicode MS" w:hAnsi="Verdana" w:cs="Arial Unicode MS"/>
          <w:sz w:val="21"/>
          <w:szCs w:val="21"/>
          <w:bdr w:val="nil"/>
          <w:lang w:eastAsia="es-CO"/>
        </w:rPr>
        <w:t xml:space="preserve">el Artículo 11 de la Ley 397 de 1997, modificado por el Artículo 7° de la Ley 1185 de 2008, se refiere al Régimen Especial de Protección de los bienes materiales de interés cultural de propiedad pública y privada, y en su numeral 2º dispone: </w:t>
      </w:r>
      <w:r w:rsidRPr="0037330A">
        <w:rPr>
          <w:rFonts w:ascii="Verdana" w:eastAsia="Arial Unicode MS" w:hAnsi="Verdana" w:cs="Arial Unicode MS"/>
          <w:i/>
          <w:iCs/>
          <w:sz w:val="21"/>
          <w:szCs w:val="21"/>
          <w:bdr w:val="nil"/>
          <w:lang w:eastAsia="es-CO"/>
        </w:rPr>
        <w:t xml:space="preserve"> </w:t>
      </w:r>
    </w:p>
    <w:p w14:paraId="304466CD" w14:textId="77777777" w:rsidR="00FD6B23" w:rsidRPr="0037330A" w:rsidRDefault="00FD6B23" w:rsidP="00FD6B23">
      <w:pPr>
        <w:pBdr>
          <w:top w:val="nil"/>
          <w:left w:val="nil"/>
          <w:bottom w:val="nil"/>
          <w:right w:val="nil"/>
          <w:between w:val="nil"/>
          <w:bar w:val="nil"/>
        </w:pBdr>
        <w:ind w:left="-284" w:right="21"/>
        <w:jc w:val="both"/>
        <w:rPr>
          <w:rFonts w:ascii="Verdana" w:eastAsia="Courier New" w:hAnsi="Verdana" w:cs="Courier New"/>
          <w:i/>
          <w:iCs/>
          <w:sz w:val="21"/>
          <w:szCs w:val="21"/>
          <w:bdr w:val="nil"/>
          <w:lang w:eastAsia="es-CO"/>
        </w:rPr>
      </w:pPr>
    </w:p>
    <w:p w14:paraId="4B2892E6" w14:textId="77777777" w:rsidR="00FD6B23" w:rsidRPr="0037330A" w:rsidRDefault="00FD6B23" w:rsidP="00FD6B23">
      <w:pPr>
        <w:pBdr>
          <w:top w:val="nil"/>
          <w:left w:val="nil"/>
          <w:bottom w:val="nil"/>
          <w:right w:val="nil"/>
          <w:between w:val="nil"/>
          <w:bar w:val="nil"/>
        </w:pBdr>
        <w:ind w:left="284" w:right="304"/>
        <w:jc w:val="both"/>
        <w:rPr>
          <w:rFonts w:ascii="Verdana" w:eastAsia="Arial Unicode MS" w:hAnsi="Verdana" w:cs="Arial Unicode MS"/>
          <w:i/>
          <w:iCs/>
          <w:sz w:val="21"/>
          <w:szCs w:val="21"/>
          <w:bdr w:val="nil"/>
          <w:lang w:eastAsia="es-CO"/>
        </w:rPr>
      </w:pPr>
      <w:r w:rsidRPr="0037330A">
        <w:rPr>
          <w:rFonts w:ascii="Verdana" w:eastAsia="Arial Unicode MS" w:hAnsi="Verdana" w:cs="Arial Unicode MS"/>
          <w:i/>
          <w:iCs/>
          <w:sz w:val="21"/>
          <w:szCs w:val="21"/>
          <w:bdr w:val="nil"/>
          <w:lang w:eastAsia="es-CO"/>
        </w:rPr>
        <w:t xml:space="preserve">“(…) 2. </w:t>
      </w:r>
      <w:r w:rsidRPr="0037330A">
        <w:rPr>
          <w:rFonts w:ascii="Verdana" w:eastAsia="Arial Unicode MS" w:hAnsi="Verdana" w:cs="Arial Unicode MS"/>
          <w:b/>
          <w:bCs/>
          <w:i/>
          <w:iCs/>
          <w:sz w:val="21"/>
          <w:szCs w:val="21"/>
          <w:bdr w:val="nil"/>
          <w:lang w:eastAsia="es-CO"/>
        </w:rPr>
        <w:t xml:space="preserve">Intervención. </w:t>
      </w:r>
      <w:r w:rsidRPr="0037330A">
        <w:rPr>
          <w:rFonts w:ascii="Verdana" w:eastAsia="Arial Unicode MS" w:hAnsi="Verdana" w:cs="Arial Unicode MS"/>
          <w:i/>
          <w:iCs/>
          <w:sz w:val="21"/>
          <w:szCs w:val="21"/>
          <w:bdr w:val="nil"/>
          <w:lang w:eastAsia="es-CO"/>
        </w:rPr>
        <w:t>Por intervención se entiende todo acto que cause cambios al bien de interés cultural o que afecte el estado del mismo. Comprende, a título enunciativo, actos de conservación, restauración, recuperación, remoción, demolición, desmembramiento, desplazamiento o subdivisión, y deberá realizarse de conformidad con el Plan Especial de Manejo y Protección si este fuese requerido.</w:t>
      </w:r>
    </w:p>
    <w:p w14:paraId="6E9865E2" w14:textId="77777777" w:rsidR="00FD6B23" w:rsidRPr="0037330A" w:rsidRDefault="00FD6B23" w:rsidP="00FD6B23">
      <w:pPr>
        <w:pBdr>
          <w:top w:val="nil"/>
          <w:left w:val="nil"/>
          <w:bottom w:val="nil"/>
          <w:right w:val="nil"/>
          <w:between w:val="nil"/>
          <w:bar w:val="nil"/>
        </w:pBdr>
        <w:ind w:left="284" w:right="304"/>
        <w:jc w:val="both"/>
        <w:rPr>
          <w:rFonts w:ascii="Verdana" w:eastAsia="Courier New" w:hAnsi="Verdana" w:cs="Courier New"/>
          <w:i/>
          <w:iCs/>
          <w:sz w:val="21"/>
          <w:szCs w:val="21"/>
          <w:bdr w:val="nil"/>
          <w:lang w:eastAsia="es-CO"/>
        </w:rPr>
      </w:pPr>
    </w:p>
    <w:p w14:paraId="67897141" w14:textId="77777777" w:rsidR="00FD6B23" w:rsidRPr="0037330A" w:rsidRDefault="00FD6B23" w:rsidP="00FD6B23">
      <w:pPr>
        <w:pBdr>
          <w:top w:val="nil"/>
          <w:left w:val="nil"/>
          <w:bottom w:val="nil"/>
          <w:right w:val="nil"/>
          <w:between w:val="nil"/>
          <w:bar w:val="nil"/>
        </w:pBdr>
        <w:ind w:left="284" w:right="304"/>
        <w:jc w:val="both"/>
        <w:rPr>
          <w:rFonts w:ascii="Verdana" w:eastAsia="Arial Unicode MS" w:hAnsi="Verdana" w:cs="Arial Unicode MS"/>
          <w:i/>
          <w:iCs/>
          <w:sz w:val="21"/>
          <w:szCs w:val="21"/>
          <w:bdr w:val="nil"/>
          <w:lang w:eastAsia="es-CO"/>
        </w:rPr>
      </w:pPr>
      <w:r w:rsidRPr="0037330A">
        <w:rPr>
          <w:rFonts w:ascii="Verdana" w:eastAsia="Arial Unicode MS" w:hAnsi="Verdana" w:cs="Arial Unicode MS"/>
          <w:i/>
          <w:iCs/>
          <w:sz w:val="21"/>
          <w:szCs w:val="21"/>
          <w:bdr w:val="nil"/>
          <w:lang w:eastAsia="es-CO"/>
        </w:rPr>
        <w:t>Quien pretenda realizar una obra en inmuebles ubicados en el área de influencia o que sean colindantes con un bien inmueble declarado de interés cultural, deberá comunicarlo previamente a la autoridad que hubiera efectuado la respectiva declaratoria. De acuerdo con la naturaleza de las obras y el impacto que pueda tener en el bien inmueble de interés cultural, la autoridad correspondiente aprobará su realización o, si es el caso, podrá solicitar que las mismas se ajusten al Plan Especial de Manejo y Protección que hubiera sido aprobado para dicho inmueble”.</w:t>
      </w:r>
    </w:p>
    <w:p w14:paraId="1ECAC8DF" w14:textId="77777777" w:rsidR="00FD6B23" w:rsidRPr="0037330A" w:rsidRDefault="00FD6B23" w:rsidP="00FD6B23">
      <w:pPr>
        <w:pBdr>
          <w:top w:val="nil"/>
          <w:left w:val="nil"/>
          <w:bottom w:val="nil"/>
          <w:right w:val="nil"/>
          <w:between w:val="nil"/>
          <w:bar w:val="nil"/>
        </w:pBdr>
        <w:ind w:left="-284" w:right="21"/>
        <w:jc w:val="both"/>
        <w:rPr>
          <w:rFonts w:ascii="Verdana" w:eastAsia="Arial Unicode MS" w:hAnsi="Verdana" w:cs="Arial Unicode MS"/>
          <w:i/>
          <w:iCs/>
          <w:sz w:val="21"/>
          <w:szCs w:val="21"/>
          <w:bdr w:val="nil"/>
          <w:lang w:eastAsia="es-CO"/>
        </w:rPr>
      </w:pPr>
    </w:p>
    <w:p w14:paraId="4D8A7894" w14:textId="5803FC99" w:rsidR="00FD6B23" w:rsidRPr="0037330A" w:rsidRDefault="00FD6B23" w:rsidP="00FD6B23">
      <w:pPr>
        <w:pBdr>
          <w:top w:val="nil"/>
          <w:left w:val="nil"/>
          <w:bottom w:val="nil"/>
          <w:right w:val="nil"/>
          <w:between w:val="nil"/>
          <w:bar w:val="nil"/>
        </w:pBdr>
        <w:ind w:left="-284" w:right="21"/>
        <w:jc w:val="both"/>
        <w:rPr>
          <w:rFonts w:ascii="Verdana" w:eastAsia="Arial Unicode MS" w:hAnsi="Verdana" w:cs="Arial Unicode MS"/>
          <w:i/>
          <w:iCs/>
          <w:sz w:val="21"/>
          <w:szCs w:val="21"/>
          <w:bdr w:val="nil"/>
          <w:lang w:eastAsia="es-CO"/>
        </w:rPr>
      </w:pPr>
      <w:r w:rsidRPr="0037330A">
        <w:rPr>
          <w:rFonts w:ascii="Verdana" w:eastAsia="Arial Unicode MS" w:hAnsi="Verdana" w:cs="Arial Unicode MS"/>
          <w:sz w:val="21"/>
          <w:szCs w:val="21"/>
          <w:bdr w:val="nil"/>
          <w:lang w:eastAsia="es-CO"/>
        </w:rPr>
        <w:t xml:space="preserve">Que el artículo 2.4.1.4.1 del Decreto 1080 de 2015, Único Reglamentario del Sector Cultura, dispone que se entiende por intervención todo acto que cause cambios al bien de interés cultural - BIC o que afecte el estado del mismo, e indica que </w:t>
      </w:r>
      <w:r w:rsidRPr="0037330A">
        <w:rPr>
          <w:rFonts w:ascii="Verdana" w:eastAsia="Arial Unicode MS" w:hAnsi="Verdana" w:cs="Arial Unicode MS"/>
          <w:i/>
          <w:iCs/>
          <w:sz w:val="21"/>
          <w:szCs w:val="21"/>
          <w:bdr w:val="nil"/>
          <w:lang w:eastAsia="es-CO"/>
        </w:rPr>
        <w:t>“La intervención comprende desde la elaboración de estudios técnicos, diseños y proyectos, hasta la ejecución de obras o de acciones sobre los bienes”.</w:t>
      </w:r>
    </w:p>
    <w:p w14:paraId="41DE0845" w14:textId="77777777" w:rsidR="005D4264" w:rsidRPr="0037330A" w:rsidRDefault="005D4264" w:rsidP="00A478A0">
      <w:pPr>
        <w:ind w:right="21"/>
        <w:jc w:val="both"/>
        <w:rPr>
          <w:rFonts w:ascii="Verdana" w:hAnsi="Verdana" w:cs="Arial"/>
          <w:sz w:val="21"/>
          <w:szCs w:val="21"/>
        </w:rPr>
      </w:pPr>
    </w:p>
    <w:p w14:paraId="7DF01C20" w14:textId="77777777" w:rsidR="005D4264" w:rsidRPr="0037330A" w:rsidRDefault="005D4264" w:rsidP="00AE36E9">
      <w:pPr>
        <w:ind w:left="-284" w:right="21"/>
        <w:jc w:val="both"/>
        <w:rPr>
          <w:rFonts w:ascii="Verdana" w:hAnsi="Verdana" w:cs="Arial"/>
          <w:sz w:val="21"/>
          <w:szCs w:val="21"/>
        </w:rPr>
      </w:pPr>
      <w:r w:rsidRPr="0037330A">
        <w:rPr>
          <w:rFonts w:ascii="Verdana" w:hAnsi="Verdana" w:cs="Arial"/>
          <w:sz w:val="21"/>
          <w:szCs w:val="21"/>
        </w:rPr>
        <w:t xml:space="preserve">Que, según la ficha de evaluación técnica, el tipo de intervenciones a realizar implicó la revisión del concepto de norma técnica del predio. Las intervenciones por realizar se ajustan a lo previsto en el referido concepto.  </w:t>
      </w:r>
    </w:p>
    <w:p w14:paraId="7F73E863" w14:textId="77777777" w:rsidR="005D4264" w:rsidRPr="0037330A" w:rsidRDefault="005D4264" w:rsidP="00AE36E9">
      <w:pPr>
        <w:ind w:left="-284" w:right="21"/>
        <w:jc w:val="both"/>
        <w:rPr>
          <w:rFonts w:ascii="Verdana" w:hAnsi="Verdana" w:cs="Arial"/>
          <w:sz w:val="21"/>
          <w:szCs w:val="21"/>
        </w:rPr>
      </w:pPr>
    </w:p>
    <w:p w14:paraId="5E554BF2" w14:textId="77777777" w:rsidR="005D4264" w:rsidRPr="0037330A" w:rsidRDefault="005D4264" w:rsidP="00AE36E9">
      <w:pPr>
        <w:ind w:left="-284" w:right="21"/>
        <w:jc w:val="both"/>
        <w:rPr>
          <w:rFonts w:ascii="Verdana" w:eastAsia="Arial Unicode MS" w:hAnsi="Verdana" w:cs="Arial Unicode MS"/>
          <w:sz w:val="21"/>
          <w:szCs w:val="21"/>
          <w:bdr w:val="nil"/>
          <w:lang w:eastAsia="es-CO"/>
        </w:rPr>
      </w:pPr>
      <w:r w:rsidRPr="0037330A">
        <w:rPr>
          <w:rFonts w:ascii="Verdana" w:eastAsia="Arial Unicode MS" w:hAnsi="Verdana" w:cs="Arial Unicode MS"/>
          <w:sz w:val="21"/>
          <w:szCs w:val="21"/>
          <w:bdr w:val="nil"/>
          <w:lang w:eastAsia="es-CO"/>
        </w:rPr>
        <w:t xml:space="preserve">Que, de acuerdo con la ficha de evaluación técnica, la intervención que se autoriza por la presente resolución comprende el desarrollo de las siguientes actividades: </w:t>
      </w:r>
    </w:p>
    <w:p w14:paraId="3A476F95" w14:textId="77777777" w:rsidR="00FD6B23" w:rsidRPr="0037330A" w:rsidRDefault="00FD6B23" w:rsidP="00AE36E9">
      <w:pPr>
        <w:ind w:left="-284" w:right="21"/>
        <w:jc w:val="both"/>
        <w:rPr>
          <w:rFonts w:ascii="Verdana" w:eastAsia="Arial Unicode MS" w:hAnsi="Verdana" w:cs="Arial Unicode MS"/>
          <w:sz w:val="21"/>
          <w:szCs w:val="21"/>
          <w:bdr w:val="nil"/>
          <w:lang w:eastAsia="es-CO"/>
        </w:rPr>
      </w:pPr>
    </w:p>
    <w:p w14:paraId="0FDC6F41" w14:textId="77777777" w:rsidR="00FD6B23" w:rsidRPr="0037330A" w:rsidRDefault="00FD6B23" w:rsidP="00FD6B23">
      <w:pPr>
        <w:ind w:left="-284" w:right="21"/>
        <w:jc w:val="both"/>
        <w:rPr>
          <w:rFonts w:ascii="Verdana" w:eastAsia="Arial Unicode MS" w:hAnsi="Verdana" w:cs="Arial Unicode MS"/>
          <w:b/>
          <w:bCs/>
          <w:sz w:val="21"/>
          <w:szCs w:val="21"/>
          <w:bdr w:val="nil"/>
          <w:lang w:eastAsia="es-CO"/>
        </w:rPr>
      </w:pPr>
      <w:r w:rsidRPr="0037330A">
        <w:rPr>
          <w:rFonts w:ascii="Verdana" w:eastAsia="Arial Unicode MS" w:hAnsi="Verdana" w:cs="Arial Unicode MS"/>
          <w:b/>
          <w:bCs/>
          <w:sz w:val="21"/>
          <w:szCs w:val="21"/>
          <w:bdr w:val="nil"/>
          <w:lang w:eastAsia="es-CO"/>
        </w:rPr>
        <w:t>ESTADO ACTUAL DEL INMUEBLE</w:t>
      </w:r>
    </w:p>
    <w:p w14:paraId="410DD426" w14:textId="77777777" w:rsidR="00FD6B23" w:rsidRPr="0037330A" w:rsidRDefault="00FD6B23" w:rsidP="00FD6B23">
      <w:pPr>
        <w:ind w:left="-284" w:right="21"/>
        <w:jc w:val="both"/>
        <w:rPr>
          <w:rFonts w:ascii="Verdana" w:eastAsia="Arial Unicode MS" w:hAnsi="Verdana" w:cs="Arial Unicode MS"/>
          <w:b/>
          <w:bCs/>
          <w:sz w:val="21"/>
          <w:szCs w:val="21"/>
          <w:bdr w:val="nil"/>
          <w:lang w:eastAsia="es-CO"/>
        </w:rPr>
      </w:pPr>
    </w:p>
    <w:p w14:paraId="49B5E449" w14:textId="5D2CA98D" w:rsidR="00FD6B23" w:rsidRPr="0037330A" w:rsidRDefault="00FD6B23" w:rsidP="00FD6B23">
      <w:pPr>
        <w:ind w:left="-284" w:right="21"/>
        <w:jc w:val="both"/>
        <w:rPr>
          <w:rFonts w:ascii="Verdana" w:eastAsia="Arial Unicode MS" w:hAnsi="Verdana" w:cs="Arial Unicode MS"/>
          <w:i/>
          <w:iCs/>
          <w:sz w:val="21"/>
          <w:szCs w:val="21"/>
          <w:bdr w:val="nil"/>
          <w:lang w:eastAsia="es-CO"/>
        </w:rPr>
      </w:pPr>
      <w:r w:rsidRPr="0037330A">
        <w:rPr>
          <w:rFonts w:ascii="Verdana" w:eastAsia="Arial Unicode MS" w:hAnsi="Verdana" w:cs="Arial Unicode MS"/>
          <w:i/>
          <w:iCs/>
          <w:sz w:val="21"/>
          <w:szCs w:val="21"/>
          <w:bdr w:val="nil"/>
          <w:lang w:eastAsia="es-CO"/>
        </w:rPr>
        <w:t>“La edificación existente presenta un estado de deterioro avanzado y una alta vulnerabilidad estructural debido a su sistema constructivo mixto y no uniforme de bahareque, madera y mampostería sin refuerzo. La falta de vigas, columnas de amarre y el uso de soportes en guadua evidencian el incumplimiento de la normativa de sismo resistencia vigente (NSR-10), sumado a patologías constructivas y desgaste por antigüedad que comprometen las condiciones mínimas de seguridad y funcionalidad del inmueble.”</w:t>
      </w:r>
    </w:p>
    <w:p w14:paraId="3B1FCDB4" w14:textId="77777777" w:rsidR="00FD6B23" w:rsidRPr="0037330A" w:rsidRDefault="00FD6B23" w:rsidP="00FD6B23">
      <w:pPr>
        <w:ind w:right="21"/>
        <w:jc w:val="both"/>
        <w:rPr>
          <w:rFonts w:ascii="Verdana" w:eastAsia="Arial Unicode MS" w:hAnsi="Verdana" w:cs="Arial Unicode MS"/>
          <w:sz w:val="21"/>
          <w:szCs w:val="21"/>
          <w:bdr w:val="nil"/>
          <w:lang w:eastAsia="es-CO"/>
        </w:rPr>
      </w:pPr>
    </w:p>
    <w:p w14:paraId="6FB3B513" w14:textId="7E341BC8" w:rsidR="00FD6B23" w:rsidRPr="0037330A" w:rsidRDefault="00FD6B23" w:rsidP="00FD6B23">
      <w:pPr>
        <w:ind w:left="-284" w:right="21"/>
        <w:jc w:val="both"/>
        <w:rPr>
          <w:rFonts w:ascii="Verdana" w:eastAsia="Arial Unicode MS" w:hAnsi="Verdana" w:cs="Arial Unicode MS"/>
          <w:b/>
          <w:bCs/>
          <w:i/>
          <w:iCs/>
          <w:sz w:val="21"/>
          <w:szCs w:val="21"/>
          <w:bdr w:val="nil"/>
          <w:lang w:eastAsia="es-CO"/>
        </w:rPr>
      </w:pPr>
      <w:r w:rsidRPr="0037330A">
        <w:rPr>
          <w:rFonts w:ascii="Verdana" w:eastAsia="Arial Unicode MS" w:hAnsi="Verdana" w:cs="Arial Unicode MS"/>
          <w:b/>
          <w:bCs/>
          <w:i/>
          <w:iCs/>
          <w:sz w:val="21"/>
          <w:szCs w:val="21"/>
          <w:bdr w:val="nil"/>
          <w:lang w:eastAsia="es-CO"/>
        </w:rPr>
        <w:t>PROPUESTA DE INTERVENCIÓN</w:t>
      </w:r>
    </w:p>
    <w:p w14:paraId="094F6CA4" w14:textId="375BC2FE" w:rsidR="005D4264" w:rsidRPr="0037330A" w:rsidRDefault="005D4264" w:rsidP="00AE36E9">
      <w:pPr>
        <w:ind w:left="-284" w:right="21"/>
        <w:jc w:val="both"/>
        <w:rPr>
          <w:rFonts w:ascii="Verdana" w:hAnsi="Verdana" w:cs="Arial"/>
          <w:i/>
          <w:iCs/>
          <w:sz w:val="21"/>
          <w:szCs w:val="21"/>
        </w:rPr>
      </w:pPr>
      <w:r w:rsidRPr="0037330A">
        <w:rPr>
          <w:rFonts w:ascii="Verdana" w:hAnsi="Verdana"/>
          <w:sz w:val="21"/>
          <w:szCs w:val="21"/>
        </w:rPr>
        <w:br/>
      </w:r>
      <w:r w:rsidR="00A478A0" w:rsidRPr="0037330A">
        <w:rPr>
          <w:rFonts w:ascii="Verdana" w:hAnsi="Verdana" w:cs="Arial"/>
          <w:sz w:val="21"/>
          <w:szCs w:val="21"/>
        </w:rPr>
        <w:t>“</w:t>
      </w:r>
      <w:r w:rsidRPr="0037330A">
        <w:rPr>
          <w:rFonts w:ascii="Verdana" w:hAnsi="Verdana" w:cs="Arial"/>
          <w:i/>
          <w:iCs/>
          <w:sz w:val="21"/>
          <w:szCs w:val="21"/>
        </w:rPr>
        <w:t>La propuesta de intervención contempla la ejecución de obra nueva para una edificación de uso mixto (vivienda multifamiliar y comercio) de cinco (5) pisos, previo proceso de demolición total de la estructura existente. El proyecto se desarrolla en un lote de 95,58 m² en armonización con el entorno de los Bienes de Interés Cultural (BIC) del sector.</w:t>
      </w:r>
    </w:p>
    <w:p w14:paraId="47078E5E" w14:textId="77777777" w:rsidR="005D4264" w:rsidRPr="0037330A" w:rsidRDefault="005D4264" w:rsidP="00AE36E9">
      <w:pPr>
        <w:ind w:left="-284" w:right="21"/>
        <w:jc w:val="both"/>
        <w:rPr>
          <w:rFonts w:ascii="Verdana" w:hAnsi="Verdana" w:cs="Arial"/>
          <w:i/>
          <w:iCs/>
          <w:sz w:val="21"/>
          <w:szCs w:val="21"/>
        </w:rPr>
      </w:pPr>
      <w:r w:rsidRPr="0037330A">
        <w:rPr>
          <w:rFonts w:ascii="Verdana" w:hAnsi="Verdana"/>
          <w:i/>
          <w:iCs/>
          <w:sz w:val="21"/>
          <w:szCs w:val="21"/>
        </w:rPr>
        <w:lastRenderedPageBreak/>
        <w:br/>
      </w:r>
      <w:r w:rsidRPr="0037330A">
        <w:rPr>
          <w:rFonts w:ascii="Verdana" w:hAnsi="Verdana" w:cs="Arial"/>
          <w:i/>
          <w:iCs/>
          <w:sz w:val="21"/>
          <w:szCs w:val="21"/>
        </w:rPr>
        <w:t>La intervención comprende el desarrollo de cinco unidades de vivienda y un local comercial, bajo las siguientes especificaciones técnicas y capítulos de obra:</w:t>
      </w:r>
    </w:p>
    <w:p w14:paraId="07ED8E3C" w14:textId="77777777" w:rsidR="005D4264" w:rsidRPr="0037330A" w:rsidRDefault="005D4264" w:rsidP="00AE36E9">
      <w:pPr>
        <w:ind w:left="-284" w:right="21"/>
        <w:jc w:val="both"/>
        <w:rPr>
          <w:rFonts w:ascii="Verdana" w:hAnsi="Verdana" w:cs="Arial"/>
          <w:i/>
          <w:iCs/>
          <w:sz w:val="21"/>
          <w:szCs w:val="21"/>
        </w:rPr>
      </w:pPr>
    </w:p>
    <w:p w14:paraId="3F763E5B" w14:textId="77777777" w:rsidR="005D4264" w:rsidRPr="0037330A" w:rsidRDefault="005D4264" w:rsidP="00441F30">
      <w:pPr>
        <w:pStyle w:val="Prrafodelista"/>
        <w:numPr>
          <w:ilvl w:val="0"/>
          <w:numId w:val="13"/>
        </w:numPr>
        <w:ind w:left="426" w:right="21"/>
        <w:jc w:val="both"/>
        <w:rPr>
          <w:rFonts w:ascii="Verdana" w:eastAsia="Arial Unicode MS" w:hAnsi="Verdana" w:cs="Arial Unicode MS"/>
          <w:i/>
          <w:iCs/>
          <w:sz w:val="21"/>
          <w:szCs w:val="21"/>
          <w:bdr w:val="nil"/>
          <w:lang w:eastAsia="es-CO"/>
        </w:rPr>
      </w:pPr>
      <w:r w:rsidRPr="0037330A">
        <w:rPr>
          <w:rFonts w:ascii="Verdana" w:hAnsi="Verdana" w:cs="Arial"/>
          <w:i/>
          <w:iCs/>
          <w:sz w:val="21"/>
          <w:szCs w:val="21"/>
        </w:rPr>
        <w:t>Preparación y Demolición: Se realizará el cerramiento y señalización técnica del área para proceder con la demolición controlada de la edificación actual. Este proceso se ejecutará mediante métodos manuales y mecánicos, garantizando la protección de predios colindantes, el control de emisiones de polvo y ruido, y la disposición final de escombros bajo la normativa ambiental vigente.</w:t>
      </w:r>
    </w:p>
    <w:p w14:paraId="3643097E" w14:textId="77777777" w:rsidR="005D4264" w:rsidRPr="0037330A" w:rsidRDefault="005D4264" w:rsidP="00441F30">
      <w:pPr>
        <w:pStyle w:val="Prrafodelista"/>
        <w:numPr>
          <w:ilvl w:val="0"/>
          <w:numId w:val="13"/>
        </w:numPr>
        <w:ind w:left="426" w:right="21"/>
        <w:jc w:val="both"/>
        <w:rPr>
          <w:rFonts w:ascii="Verdana" w:eastAsia="Arial Unicode MS" w:hAnsi="Verdana" w:cs="Arial Unicode MS"/>
          <w:i/>
          <w:iCs/>
          <w:sz w:val="21"/>
          <w:szCs w:val="21"/>
          <w:bdr w:val="nil"/>
          <w:lang w:eastAsia="es-CO"/>
        </w:rPr>
      </w:pPr>
      <w:r w:rsidRPr="0037330A">
        <w:rPr>
          <w:rFonts w:ascii="Verdana" w:hAnsi="Verdana" w:cs="Arial"/>
          <w:i/>
          <w:iCs/>
          <w:sz w:val="21"/>
          <w:szCs w:val="21"/>
        </w:rPr>
        <w:t>Cimentación y Estructura: Tras la excavación y adecuación del terreno según el estudio geotécnico, se construirá un sistema estructural en concreto reforzado. La edificación está diseñada bajo los parámetros de la NSR-10, asegurando el cumplimiento estricto de los Títulos J (protección contra incendios) y K (seguridad humana).</w:t>
      </w:r>
    </w:p>
    <w:p w14:paraId="44CFF7D9" w14:textId="77777777" w:rsidR="005D4264" w:rsidRPr="0037330A" w:rsidRDefault="005D4264" w:rsidP="00441F30">
      <w:pPr>
        <w:pStyle w:val="Prrafodelista"/>
        <w:numPr>
          <w:ilvl w:val="0"/>
          <w:numId w:val="13"/>
        </w:numPr>
        <w:ind w:left="426" w:right="21"/>
        <w:jc w:val="both"/>
        <w:rPr>
          <w:rFonts w:ascii="Verdana" w:eastAsia="Arial Unicode MS" w:hAnsi="Verdana" w:cs="Arial Unicode MS"/>
          <w:i/>
          <w:iCs/>
          <w:sz w:val="21"/>
          <w:szCs w:val="21"/>
          <w:bdr w:val="nil"/>
          <w:lang w:eastAsia="es-CO"/>
        </w:rPr>
      </w:pPr>
      <w:r w:rsidRPr="0037330A">
        <w:rPr>
          <w:rFonts w:ascii="Verdana" w:hAnsi="Verdana" w:cs="Arial"/>
          <w:i/>
          <w:iCs/>
          <w:sz w:val="21"/>
          <w:szCs w:val="21"/>
        </w:rPr>
        <w:t>Distribución Funcional: El programa arquitectónico dispone en el primer nivel el parqueadero y un local comercial independiente. Del segundo al cuarto piso se desarrolla un apartamento por nivel (61,05 m²), mientras que el quinto piso alberga dos aparta-estudios, optimizando la habitabilidad y el uso residencial de menor escala.</w:t>
      </w:r>
    </w:p>
    <w:p w14:paraId="796407D6" w14:textId="77777777" w:rsidR="005D4264" w:rsidRPr="0037330A" w:rsidRDefault="005D4264" w:rsidP="00441F30">
      <w:pPr>
        <w:pStyle w:val="Prrafodelista"/>
        <w:numPr>
          <w:ilvl w:val="0"/>
          <w:numId w:val="13"/>
        </w:numPr>
        <w:ind w:left="426" w:right="21"/>
        <w:jc w:val="both"/>
        <w:rPr>
          <w:rFonts w:ascii="Verdana" w:eastAsia="Arial Unicode MS" w:hAnsi="Verdana" w:cs="Arial Unicode MS"/>
          <w:i/>
          <w:iCs/>
          <w:sz w:val="21"/>
          <w:szCs w:val="21"/>
          <w:bdr w:val="nil"/>
          <w:lang w:eastAsia="es-CO"/>
        </w:rPr>
      </w:pPr>
      <w:r w:rsidRPr="0037330A">
        <w:rPr>
          <w:rFonts w:ascii="Verdana" w:hAnsi="Verdana" w:cs="Arial"/>
          <w:i/>
          <w:iCs/>
          <w:sz w:val="21"/>
          <w:szCs w:val="21"/>
        </w:rPr>
        <w:t>Muros: Los cerramientos se construirán en ladrillo farol, revocados, estucados y pintados. - Carpinterías: Se instalarán carpinterías de aluminio color negro con vidrios de seguridad y puertas macizas en aglomerado para interiores, complementadas con mobiliario fijo para cocinas y closets.</w:t>
      </w:r>
    </w:p>
    <w:p w14:paraId="0D8D8BF0" w14:textId="77777777" w:rsidR="005D4264" w:rsidRPr="0037330A" w:rsidRDefault="005D4264" w:rsidP="00441F30">
      <w:pPr>
        <w:pStyle w:val="Prrafodelista"/>
        <w:numPr>
          <w:ilvl w:val="0"/>
          <w:numId w:val="13"/>
        </w:numPr>
        <w:ind w:left="426" w:right="21"/>
        <w:jc w:val="both"/>
        <w:rPr>
          <w:rFonts w:ascii="Verdana" w:eastAsia="Arial Unicode MS" w:hAnsi="Verdana" w:cs="Arial Unicode MS"/>
          <w:i/>
          <w:iCs/>
          <w:sz w:val="21"/>
          <w:szCs w:val="21"/>
          <w:bdr w:val="nil"/>
          <w:lang w:eastAsia="es-CO"/>
        </w:rPr>
      </w:pPr>
      <w:r w:rsidRPr="0037330A">
        <w:rPr>
          <w:rFonts w:ascii="Verdana" w:hAnsi="Verdana" w:cs="Arial"/>
          <w:i/>
          <w:iCs/>
          <w:sz w:val="21"/>
          <w:szCs w:val="21"/>
        </w:rPr>
        <w:t>Cubierta: Se instalará un sistema de cubierta termoacústica tipo sándwich sobre estructura metálica, garantizando eficiencia térmica, acústica y resistencia al fuego.</w:t>
      </w:r>
    </w:p>
    <w:p w14:paraId="0A3E3EF2" w14:textId="20596DB6" w:rsidR="005D4264" w:rsidRPr="0037330A" w:rsidRDefault="005D4264" w:rsidP="00441F30">
      <w:pPr>
        <w:pStyle w:val="Prrafodelista"/>
        <w:numPr>
          <w:ilvl w:val="0"/>
          <w:numId w:val="13"/>
        </w:numPr>
        <w:ind w:left="426" w:right="21"/>
        <w:jc w:val="both"/>
        <w:rPr>
          <w:rFonts w:ascii="Verdana" w:eastAsia="Arial Unicode MS" w:hAnsi="Verdana" w:cs="Arial Unicode MS"/>
          <w:i/>
          <w:iCs/>
          <w:sz w:val="21"/>
          <w:szCs w:val="21"/>
          <w:bdr w:val="nil"/>
          <w:lang w:eastAsia="es-CO"/>
        </w:rPr>
      </w:pPr>
      <w:r w:rsidRPr="0037330A">
        <w:rPr>
          <w:rFonts w:ascii="Verdana" w:hAnsi="Verdana" w:cs="Arial"/>
          <w:i/>
          <w:iCs/>
          <w:sz w:val="21"/>
          <w:szCs w:val="21"/>
        </w:rPr>
        <w:t xml:space="preserve">Tratamiento de Fachada: Se construirá el muro exterior en ladrillo farol y superficies en </w:t>
      </w:r>
      <w:proofErr w:type="spellStart"/>
      <w:r w:rsidRPr="0037330A">
        <w:rPr>
          <w:rFonts w:ascii="Verdana" w:hAnsi="Verdana" w:cs="Arial"/>
          <w:i/>
          <w:iCs/>
          <w:sz w:val="21"/>
          <w:szCs w:val="21"/>
        </w:rPr>
        <w:t>graniplast</w:t>
      </w:r>
      <w:proofErr w:type="spellEnd"/>
      <w:r w:rsidRPr="0037330A">
        <w:rPr>
          <w:rFonts w:ascii="Verdana" w:hAnsi="Verdana" w:cs="Arial"/>
          <w:i/>
          <w:iCs/>
          <w:sz w:val="21"/>
          <w:szCs w:val="21"/>
        </w:rPr>
        <w:t>, incorporando elementos de control solar. El diseño busca una lectura sobria y continua que mejore la percepción de seguridad y se integre visualmente con el patrimonio arquitectónico del sector.</w:t>
      </w:r>
      <w:r w:rsidR="00FD6B23" w:rsidRPr="0037330A">
        <w:rPr>
          <w:rFonts w:ascii="Verdana" w:hAnsi="Verdana" w:cs="Arial"/>
          <w:i/>
          <w:iCs/>
          <w:sz w:val="21"/>
          <w:szCs w:val="21"/>
        </w:rPr>
        <w:t>”</w:t>
      </w:r>
    </w:p>
    <w:p w14:paraId="11018BB4" w14:textId="77777777" w:rsidR="005D4264" w:rsidRPr="0037330A" w:rsidRDefault="005D4264" w:rsidP="00AE36E9">
      <w:pPr>
        <w:ind w:left="-284" w:right="21"/>
        <w:jc w:val="both"/>
        <w:rPr>
          <w:rFonts w:ascii="Verdana" w:eastAsia="Arial Unicode MS" w:hAnsi="Verdana" w:cs="Arial Unicode MS"/>
          <w:sz w:val="21"/>
          <w:szCs w:val="21"/>
          <w:bdr w:val="nil"/>
          <w:lang w:eastAsia="es-CO"/>
        </w:rPr>
      </w:pPr>
    </w:p>
    <w:p w14:paraId="03593E4E" w14:textId="77777777" w:rsidR="005D4264" w:rsidRPr="0037330A" w:rsidRDefault="005D4264" w:rsidP="00AE36E9">
      <w:pPr>
        <w:ind w:left="-284" w:right="21"/>
        <w:jc w:val="both"/>
        <w:rPr>
          <w:rFonts w:ascii="Verdana" w:eastAsia="Arial Unicode MS" w:hAnsi="Verdana" w:cs="Arial Unicode MS"/>
          <w:sz w:val="21"/>
          <w:szCs w:val="21"/>
          <w:lang w:eastAsia="es-CO"/>
        </w:rPr>
      </w:pPr>
      <w:r w:rsidRPr="0037330A">
        <w:rPr>
          <w:rFonts w:ascii="Verdana" w:eastAsia="Arial Unicode MS" w:hAnsi="Verdana" w:cs="Arial Unicode MS"/>
          <w:sz w:val="21"/>
          <w:szCs w:val="21"/>
          <w:bdr w:val="nil"/>
          <w:lang w:eastAsia="es-CO"/>
        </w:rPr>
        <w:t>Que las referidas intervenciones, según lo indicado en la referida ficha de evaluación, se enmarcan en los numerales 1.6., y 1.8. del artículo 2.4.1.4.4 del Decreto 1080 de 2015, modificado por el Artículo 17 del Decreto 2358 de 2019, los cuales disponen:</w:t>
      </w:r>
    </w:p>
    <w:p w14:paraId="11B7D582" w14:textId="77777777" w:rsidR="005D4264" w:rsidRPr="0037330A" w:rsidRDefault="005D4264" w:rsidP="00AE36E9">
      <w:pPr>
        <w:ind w:left="-284" w:right="21"/>
        <w:jc w:val="both"/>
        <w:rPr>
          <w:rFonts w:ascii="Verdana" w:eastAsia="Arial Unicode MS" w:hAnsi="Verdana" w:cs="Arial Unicode MS"/>
          <w:sz w:val="21"/>
          <w:szCs w:val="21"/>
          <w:lang w:eastAsia="es-CO"/>
        </w:rPr>
      </w:pPr>
    </w:p>
    <w:p w14:paraId="5486A548" w14:textId="77777777" w:rsidR="005D4264" w:rsidRPr="0037330A" w:rsidRDefault="005D4264" w:rsidP="00FD6B23">
      <w:pPr>
        <w:ind w:left="284" w:right="163"/>
        <w:jc w:val="both"/>
        <w:rPr>
          <w:rFonts w:ascii="Verdana" w:eastAsia="Arial Unicode MS" w:hAnsi="Verdana" w:cs="Arial Unicode MS"/>
          <w:i/>
          <w:iCs/>
          <w:sz w:val="21"/>
          <w:szCs w:val="21"/>
          <w:lang w:eastAsia="es-CO"/>
        </w:rPr>
      </w:pPr>
      <w:r w:rsidRPr="0037330A">
        <w:rPr>
          <w:rFonts w:ascii="Verdana" w:eastAsia="Arial Unicode MS" w:hAnsi="Verdana" w:cs="Arial Unicode MS"/>
          <w:b/>
          <w:bCs/>
          <w:i/>
          <w:iCs/>
          <w:sz w:val="21"/>
          <w:szCs w:val="21"/>
          <w:bdr w:val="nil"/>
          <w:lang w:eastAsia="es-CO"/>
        </w:rPr>
        <w:t xml:space="preserve">1.6. </w:t>
      </w:r>
      <w:r w:rsidRPr="0037330A">
        <w:rPr>
          <w:rFonts w:ascii="Verdana" w:eastAsia="Arial Unicode MS" w:hAnsi="Verdana" w:cs="Arial Unicode MS"/>
          <w:b/>
          <w:bCs/>
          <w:i/>
          <w:iCs/>
          <w:sz w:val="21"/>
          <w:szCs w:val="21"/>
          <w:lang w:eastAsia="es-CO"/>
        </w:rPr>
        <w:t>Obra nueva</w:t>
      </w:r>
      <w:r w:rsidRPr="0037330A">
        <w:rPr>
          <w:rFonts w:ascii="Verdana" w:eastAsia="Arial Unicode MS" w:hAnsi="Verdana" w:cs="Arial Unicode MS"/>
          <w:i/>
          <w:iCs/>
          <w:sz w:val="21"/>
          <w:szCs w:val="21"/>
          <w:lang w:eastAsia="es-CO"/>
        </w:rPr>
        <w:t>. Son las obras de edificación en terrenos no construidos o cuya área esté libre por autorización de demolición total, dirigidas a consolidar las calidades que brindan unidad al conjunto y mantener o recuperar las características particulares del contexto del BIC.</w:t>
      </w:r>
    </w:p>
    <w:p w14:paraId="4C7F98D1" w14:textId="77777777" w:rsidR="005D4264" w:rsidRPr="0037330A" w:rsidRDefault="005D4264" w:rsidP="00FD6B23">
      <w:pPr>
        <w:ind w:left="284" w:right="163"/>
        <w:jc w:val="both"/>
        <w:rPr>
          <w:rFonts w:ascii="Verdana" w:eastAsia="Arial Unicode MS" w:hAnsi="Verdana" w:cs="Arial Unicode MS"/>
          <w:i/>
          <w:iCs/>
          <w:sz w:val="21"/>
          <w:szCs w:val="21"/>
          <w:lang w:eastAsia="es-CO"/>
        </w:rPr>
      </w:pPr>
    </w:p>
    <w:p w14:paraId="561665B6" w14:textId="77777777" w:rsidR="005D4264" w:rsidRPr="0037330A" w:rsidRDefault="005D4264" w:rsidP="00FD6B23">
      <w:pPr>
        <w:ind w:left="284" w:right="163"/>
        <w:jc w:val="both"/>
        <w:rPr>
          <w:rFonts w:ascii="Verdana" w:eastAsia="Arial Unicode MS" w:hAnsi="Verdana" w:cs="Arial Unicode MS"/>
          <w:i/>
          <w:iCs/>
          <w:sz w:val="21"/>
          <w:szCs w:val="21"/>
          <w:lang w:eastAsia="es-CO"/>
        </w:rPr>
      </w:pPr>
      <w:r w:rsidRPr="0037330A">
        <w:rPr>
          <w:rFonts w:ascii="Verdana" w:eastAsia="Arial Unicode MS" w:hAnsi="Verdana" w:cs="Arial Unicode MS"/>
          <w:b/>
          <w:bCs/>
          <w:i/>
          <w:iCs/>
          <w:sz w:val="21"/>
          <w:szCs w:val="21"/>
          <w:lang w:eastAsia="es-CO"/>
        </w:rPr>
        <w:t>1.8. Demolición.</w:t>
      </w:r>
      <w:r w:rsidRPr="0037330A">
        <w:rPr>
          <w:rFonts w:ascii="Verdana" w:eastAsia="Arial Unicode MS" w:hAnsi="Verdana" w:cs="Arial Unicode MS"/>
          <w:i/>
          <w:iCs/>
          <w:sz w:val="21"/>
          <w:szCs w:val="21"/>
          <w:lang w:eastAsia="es-CO"/>
        </w:rPr>
        <w:t xml:space="preserve"> Obra consistente en derribar total o parcialmente una o varias edificaciones existentes en uno o varios predios y que deberá adelantarse de manera simultánea con cualquiera otro tipo de obra.</w:t>
      </w:r>
    </w:p>
    <w:p w14:paraId="3448E483" w14:textId="77777777" w:rsidR="005D4264" w:rsidRPr="0037330A" w:rsidRDefault="005D4264" w:rsidP="00AE36E9">
      <w:pPr>
        <w:ind w:left="-284" w:right="21"/>
        <w:jc w:val="both"/>
        <w:rPr>
          <w:rFonts w:ascii="Verdana" w:eastAsia="Arial Unicode MS" w:hAnsi="Verdana" w:cs="Arial Unicode MS"/>
          <w:sz w:val="21"/>
          <w:szCs w:val="21"/>
          <w:lang w:eastAsia="es-CO"/>
        </w:rPr>
      </w:pPr>
    </w:p>
    <w:p w14:paraId="42DA73B3" w14:textId="6D28A0DE" w:rsidR="005D4264" w:rsidRPr="0037330A" w:rsidRDefault="00AA34C7" w:rsidP="00AE36E9">
      <w:pPr>
        <w:ind w:left="-284" w:right="21"/>
        <w:jc w:val="both"/>
        <w:rPr>
          <w:rFonts w:ascii="Verdana" w:hAnsi="Verdana" w:cs="Arial"/>
          <w:sz w:val="21"/>
          <w:szCs w:val="21"/>
        </w:rPr>
      </w:pPr>
      <w:r w:rsidRPr="0037330A">
        <w:rPr>
          <w:rFonts w:ascii="Verdana" w:hAnsi="Verdana" w:cs="Arial"/>
          <w:sz w:val="21"/>
          <w:szCs w:val="21"/>
        </w:rPr>
        <w:t>Que el concepto técnico contenido en la ficha de evaluación, suscrita por el profesional evaluador y el coordinador del Grupo de Patrimonio Cultural Arquitectónico – GPCA, fue emitido teniendo en cuenta los impactos de las intervenciones propuestas sobre el inmueble ubicado en zona de influencia de un Bien de Interés Cultural del ámbito Nacional, en los siguientes términos:</w:t>
      </w:r>
    </w:p>
    <w:p w14:paraId="34A2E3BF" w14:textId="77777777" w:rsidR="00AA34C7" w:rsidRPr="0037330A" w:rsidRDefault="00AA34C7" w:rsidP="00AE36E9">
      <w:pPr>
        <w:ind w:left="-284" w:right="21"/>
        <w:jc w:val="both"/>
        <w:rPr>
          <w:rFonts w:ascii="Verdana" w:hAnsi="Verdana" w:cs="Arial"/>
          <w:sz w:val="21"/>
          <w:szCs w:val="21"/>
        </w:rPr>
      </w:pPr>
    </w:p>
    <w:p w14:paraId="51957D4E" w14:textId="36F1A97D" w:rsidR="005D4264" w:rsidRPr="0037330A" w:rsidRDefault="005D4264" w:rsidP="00C44DB6">
      <w:pPr>
        <w:ind w:left="-142" w:right="163"/>
        <w:jc w:val="both"/>
        <w:rPr>
          <w:rFonts w:ascii="Verdana" w:eastAsia="Arial Unicode MS" w:hAnsi="Verdana" w:cs="Arial Unicode MS"/>
          <w:i/>
          <w:iCs/>
          <w:sz w:val="21"/>
          <w:szCs w:val="21"/>
          <w:lang w:eastAsia="es-CO"/>
        </w:rPr>
      </w:pPr>
      <w:r w:rsidRPr="0037330A">
        <w:rPr>
          <w:rFonts w:ascii="Verdana" w:hAnsi="Verdana" w:cs="Arial"/>
          <w:i/>
          <w:iCs/>
          <w:sz w:val="21"/>
          <w:szCs w:val="21"/>
        </w:rPr>
        <w:lastRenderedPageBreak/>
        <w:t>“La Dirección de Patrimonio y Memoria, en el marco de sus competencias y tras la revisión de la documentación presentada para la solicitud de autorización de intervención en la modalidad de demolición total y obra nueva, correspondiente al predio ubicado en la Calle 14 #19 - 48, Zona de Influencia del BICNAL Escuela de Bellas Artes Manizales, Caldas; considera que la propuesta presentada se ajusta a las alturas predominantes de la manzana y a las condiciones topográficas del terreno, de manera que la volumetría planteada no interfiere en el paisaje ni en las visuales del Bien de Interés Cultural, por lo que no se considera que genere afectación o impacto sobre su valor patrimonial, ni representa riesgos para la integridad física ni espacial del inmueble</w:t>
      </w:r>
      <w:r w:rsidR="00C44DB6" w:rsidRPr="0037330A">
        <w:rPr>
          <w:rFonts w:ascii="Verdana" w:hAnsi="Verdana" w:cs="Arial"/>
          <w:i/>
          <w:iCs/>
          <w:sz w:val="21"/>
          <w:szCs w:val="21"/>
        </w:rPr>
        <w:t xml:space="preserve"> </w:t>
      </w:r>
      <w:r w:rsidRPr="0037330A">
        <w:rPr>
          <w:rFonts w:ascii="Verdana" w:hAnsi="Verdana" w:cs="Arial"/>
          <w:i/>
          <w:iCs/>
          <w:sz w:val="21"/>
          <w:szCs w:val="21"/>
        </w:rPr>
        <w:t>BICN</w:t>
      </w:r>
      <w:r w:rsidR="00FD6B23" w:rsidRPr="0037330A">
        <w:rPr>
          <w:rFonts w:ascii="Verdana" w:hAnsi="Verdana" w:cs="Arial"/>
          <w:i/>
          <w:iCs/>
          <w:sz w:val="21"/>
          <w:szCs w:val="21"/>
        </w:rPr>
        <w:t>”.</w:t>
      </w:r>
      <w:r w:rsidRPr="0037330A">
        <w:rPr>
          <w:rFonts w:ascii="Verdana" w:hAnsi="Verdana"/>
          <w:sz w:val="21"/>
          <w:szCs w:val="21"/>
        </w:rPr>
        <w:br/>
      </w:r>
      <w:r w:rsidRPr="0037330A">
        <w:rPr>
          <w:rFonts w:ascii="Verdana" w:hAnsi="Verdana"/>
          <w:sz w:val="21"/>
          <w:szCs w:val="21"/>
        </w:rPr>
        <w:br/>
      </w:r>
      <w:r w:rsidRPr="0037330A">
        <w:rPr>
          <w:rFonts w:ascii="Verdana" w:hAnsi="Verdana" w:cs="Arial"/>
          <w:i/>
          <w:iCs/>
          <w:sz w:val="21"/>
          <w:szCs w:val="21"/>
        </w:rPr>
        <w:t xml:space="preserve">En consecuencia, se determina que el proyecto es técnicamente viable, por lo cual se emite </w:t>
      </w:r>
      <w:r w:rsidRPr="0037330A">
        <w:rPr>
          <w:rFonts w:ascii="Verdana" w:hAnsi="Verdana" w:cs="Arial"/>
          <w:b/>
          <w:bCs/>
          <w:i/>
          <w:iCs/>
          <w:sz w:val="21"/>
          <w:szCs w:val="21"/>
          <w:u w:val="single"/>
        </w:rPr>
        <w:t>CONCEPTO FAVORABLE</w:t>
      </w:r>
      <w:r w:rsidRPr="0037330A">
        <w:rPr>
          <w:rFonts w:ascii="Verdana" w:hAnsi="Verdana" w:cs="Arial"/>
          <w:i/>
          <w:iCs/>
          <w:sz w:val="21"/>
          <w:szCs w:val="21"/>
        </w:rPr>
        <w:t xml:space="preserve"> para su ejecución bajo la modalidad de obra nueva asegurando que no se genera afectación sobre los valores culturales del BICN.”</w:t>
      </w:r>
    </w:p>
    <w:p w14:paraId="6EF50D06" w14:textId="77777777" w:rsidR="005D4264" w:rsidRPr="0037330A" w:rsidRDefault="005D4264" w:rsidP="00AE36E9">
      <w:pPr>
        <w:ind w:left="-284" w:right="21"/>
        <w:jc w:val="both"/>
        <w:rPr>
          <w:rFonts w:ascii="Verdana" w:hAnsi="Verdana" w:cs="Arial"/>
          <w:sz w:val="21"/>
          <w:szCs w:val="21"/>
        </w:rPr>
      </w:pPr>
    </w:p>
    <w:p w14:paraId="4A018A67" w14:textId="77777777" w:rsidR="005D4264" w:rsidRPr="0037330A" w:rsidRDefault="005D4264" w:rsidP="00AE36E9">
      <w:pPr>
        <w:autoSpaceDE w:val="0"/>
        <w:autoSpaceDN w:val="0"/>
        <w:adjustRightInd w:val="0"/>
        <w:ind w:left="-284" w:right="21"/>
        <w:jc w:val="both"/>
        <w:rPr>
          <w:rFonts w:ascii="Verdana" w:hAnsi="Verdana" w:cs="Arial"/>
          <w:sz w:val="21"/>
          <w:szCs w:val="21"/>
        </w:rPr>
      </w:pPr>
      <w:r w:rsidRPr="0037330A">
        <w:rPr>
          <w:rFonts w:ascii="Verdana" w:hAnsi="Verdana" w:cs="Arial"/>
          <w:sz w:val="21"/>
          <w:szCs w:val="21"/>
        </w:rPr>
        <w:t>Que el numeral 8 del 1.2 del Artículo 2.3.1.3 del Decreto 1080 de 1015 prevé que el Ministerio de las Culturas, las Artes y los Saberes es la entidad competente para autorizar las intervenciones en BIC del ámbito Nacional, así como aquellas que se pretendan realizar en sus zonas de influencia y/o en bienes colindantes con los referidos BIC.</w:t>
      </w:r>
    </w:p>
    <w:p w14:paraId="3827688F" w14:textId="77777777" w:rsidR="005D4264" w:rsidRPr="0037330A" w:rsidRDefault="005D4264" w:rsidP="00AE36E9">
      <w:pPr>
        <w:autoSpaceDE w:val="0"/>
        <w:autoSpaceDN w:val="0"/>
        <w:adjustRightInd w:val="0"/>
        <w:ind w:left="-284" w:right="21"/>
        <w:jc w:val="both"/>
        <w:rPr>
          <w:rFonts w:ascii="Verdana" w:hAnsi="Verdana" w:cs="Arial"/>
          <w:sz w:val="21"/>
          <w:szCs w:val="21"/>
        </w:rPr>
      </w:pPr>
    </w:p>
    <w:p w14:paraId="5AE3194E" w14:textId="77777777" w:rsidR="005D4264" w:rsidRPr="0037330A" w:rsidRDefault="005D4264" w:rsidP="00AE36E9">
      <w:pPr>
        <w:ind w:left="-284" w:right="21"/>
        <w:jc w:val="both"/>
        <w:rPr>
          <w:rFonts w:ascii="Verdana" w:hAnsi="Verdana" w:cs="Arial"/>
          <w:sz w:val="21"/>
          <w:szCs w:val="21"/>
        </w:rPr>
      </w:pPr>
      <w:r w:rsidRPr="0037330A">
        <w:rPr>
          <w:rFonts w:ascii="Verdana" w:hAnsi="Verdana" w:cs="Arial"/>
          <w:sz w:val="21"/>
          <w:szCs w:val="21"/>
        </w:rPr>
        <w:t xml:space="preserve">Que, para todos los efectos, se entiende que la intervención autorizada mediante la presente resolución, se otorga únicamente en lo que se refiere al aspecto patrimonial. </w:t>
      </w:r>
      <w:r w:rsidRPr="0037330A">
        <w:rPr>
          <w:rFonts w:ascii="Verdana" w:hAnsi="Verdana" w:cs="Arial"/>
          <w:color w:val="000000" w:themeColor="text1"/>
          <w:sz w:val="21"/>
          <w:szCs w:val="21"/>
        </w:rPr>
        <w:t> </w:t>
      </w:r>
      <w:r w:rsidRPr="0037330A">
        <w:rPr>
          <w:rFonts w:ascii="Verdana" w:hAnsi="Verdana" w:cs="Arial"/>
          <w:sz w:val="21"/>
          <w:szCs w:val="21"/>
        </w:rPr>
        <w:t xml:space="preserve"> </w:t>
      </w:r>
    </w:p>
    <w:p w14:paraId="5BD4E627" w14:textId="77777777" w:rsidR="00FD6B23" w:rsidRPr="0037330A" w:rsidRDefault="00FD6B23" w:rsidP="00AE36E9">
      <w:pPr>
        <w:autoSpaceDE w:val="0"/>
        <w:autoSpaceDN w:val="0"/>
        <w:adjustRightInd w:val="0"/>
        <w:ind w:left="-284" w:right="21"/>
        <w:jc w:val="both"/>
        <w:rPr>
          <w:rFonts w:ascii="Verdana" w:hAnsi="Verdana" w:cs="Arial"/>
          <w:sz w:val="21"/>
          <w:szCs w:val="21"/>
        </w:rPr>
      </w:pPr>
    </w:p>
    <w:p w14:paraId="43689C97" w14:textId="77777777" w:rsidR="005D4264" w:rsidRPr="0037330A" w:rsidRDefault="005D4264" w:rsidP="00AE36E9">
      <w:pPr>
        <w:ind w:left="-284" w:right="21"/>
        <w:jc w:val="both"/>
        <w:rPr>
          <w:rFonts w:ascii="Verdana" w:hAnsi="Verdana" w:cs="Arial"/>
          <w:sz w:val="21"/>
          <w:szCs w:val="21"/>
        </w:rPr>
      </w:pPr>
      <w:r w:rsidRPr="0037330A">
        <w:rPr>
          <w:rFonts w:ascii="Verdana" w:hAnsi="Verdana" w:cs="Arial"/>
          <w:sz w:val="21"/>
          <w:szCs w:val="21"/>
        </w:rPr>
        <w:t>Que de acuerdo con lo dispuesto en el parágrafo 3º del artículo 2.4.1.4.4 del Decreto 1080 de 2015, los tipos de obras para BIC inmuebles que requieran licencia urbanística para su ejecución, al momento de ser solicitada ante la autoridad competente de expedirla, deberán sujetarse a lo dispuesto en el Decreto 1077 de 2015 y las normas que lo complementen, modifiquen o sustituyan.</w:t>
      </w:r>
      <w:r w:rsidRPr="0037330A">
        <w:rPr>
          <w:rFonts w:ascii="Verdana" w:hAnsi="Verdana" w:cs="Arial"/>
          <w:color w:val="000000" w:themeColor="text1"/>
          <w:sz w:val="21"/>
          <w:szCs w:val="21"/>
        </w:rPr>
        <w:t> </w:t>
      </w:r>
      <w:r w:rsidRPr="0037330A">
        <w:rPr>
          <w:rFonts w:ascii="Verdana" w:hAnsi="Verdana" w:cs="Arial"/>
          <w:sz w:val="21"/>
          <w:szCs w:val="21"/>
        </w:rPr>
        <w:t xml:space="preserve"> </w:t>
      </w:r>
    </w:p>
    <w:p w14:paraId="620D8540" w14:textId="77777777" w:rsidR="00441F30" w:rsidRPr="0037330A" w:rsidRDefault="00441F30" w:rsidP="00441F30">
      <w:pPr>
        <w:autoSpaceDE w:val="0"/>
        <w:autoSpaceDN w:val="0"/>
        <w:adjustRightInd w:val="0"/>
        <w:ind w:right="21"/>
        <w:jc w:val="both"/>
        <w:rPr>
          <w:rFonts w:ascii="Verdana" w:hAnsi="Verdana" w:cs="Arial"/>
          <w:sz w:val="21"/>
          <w:szCs w:val="21"/>
        </w:rPr>
      </w:pPr>
    </w:p>
    <w:p w14:paraId="2B57CAD8" w14:textId="7E15CC9F" w:rsidR="00441F30" w:rsidRPr="0037330A" w:rsidRDefault="00441F30" w:rsidP="00441F30">
      <w:pPr>
        <w:autoSpaceDE w:val="0"/>
        <w:autoSpaceDN w:val="0"/>
        <w:adjustRightInd w:val="0"/>
        <w:ind w:left="-284" w:right="21"/>
        <w:jc w:val="both"/>
        <w:rPr>
          <w:rFonts w:ascii="Verdana" w:hAnsi="Verdana" w:cs="Arial"/>
          <w:sz w:val="21"/>
          <w:szCs w:val="21"/>
        </w:rPr>
      </w:pPr>
      <w:r w:rsidRPr="0037330A">
        <w:rPr>
          <w:rFonts w:ascii="Verdana" w:hAnsi="Verdana" w:cs="Arial"/>
          <w:sz w:val="21"/>
          <w:szCs w:val="21"/>
        </w:rPr>
        <w:t>Que la presente resolución no exime al responsable de solicitar y obtener las licencias, permisos o autorizaciones que deban otorgar las autoridades urbanísticas, ambientales o cualquier otra, que se requieran para realizar las actividades referidas en este acto administrativo.</w:t>
      </w:r>
    </w:p>
    <w:p w14:paraId="31311C22" w14:textId="77777777" w:rsidR="005D4264" w:rsidRPr="0037330A" w:rsidRDefault="005D4264" w:rsidP="00AE36E9">
      <w:pPr>
        <w:autoSpaceDE w:val="0"/>
        <w:autoSpaceDN w:val="0"/>
        <w:adjustRightInd w:val="0"/>
        <w:ind w:left="-284" w:right="21"/>
        <w:jc w:val="both"/>
        <w:rPr>
          <w:rFonts w:ascii="Verdana" w:hAnsi="Verdana" w:cs="Arial"/>
          <w:sz w:val="21"/>
          <w:szCs w:val="21"/>
        </w:rPr>
      </w:pPr>
    </w:p>
    <w:p w14:paraId="08A08122" w14:textId="77777777" w:rsidR="00441F30" w:rsidRPr="0037330A" w:rsidRDefault="005D4264" w:rsidP="00441F30">
      <w:pPr>
        <w:autoSpaceDE w:val="0"/>
        <w:autoSpaceDN w:val="0"/>
        <w:adjustRightInd w:val="0"/>
        <w:ind w:left="-284" w:right="21"/>
        <w:jc w:val="both"/>
        <w:rPr>
          <w:rFonts w:ascii="Verdana" w:hAnsi="Verdana" w:cs="Arial"/>
          <w:i/>
          <w:iCs/>
          <w:sz w:val="21"/>
          <w:szCs w:val="21"/>
        </w:rPr>
      </w:pPr>
      <w:r w:rsidRPr="0037330A">
        <w:rPr>
          <w:rFonts w:ascii="Verdana" w:hAnsi="Verdana" w:cs="Arial"/>
          <w:sz w:val="21"/>
          <w:szCs w:val="21"/>
        </w:rPr>
        <w:t xml:space="preserve">Que según el artículo 38 de la Resolución </w:t>
      </w:r>
      <w:proofErr w:type="spellStart"/>
      <w:r w:rsidRPr="0037330A">
        <w:rPr>
          <w:rFonts w:ascii="Verdana" w:hAnsi="Verdana" w:cs="Arial"/>
          <w:sz w:val="21"/>
          <w:szCs w:val="21"/>
        </w:rPr>
        <w:t>N°</w:t>
      </w:r>
      <w:proofErr w:type="spellEnd"/>
      <w:r w:rsidRPr="0037330A">
        <w:rPr>
          <w:rFonts w:ascii="Verdana" w:hAnsi="Verdana" w:cs="Arial"/>
          <w:sz w:val="21"/>
          <w:szCs w:val="21"/>
        </w:rPr>
        <w:t xml:space="preserve"> 0983 de 2010 del Ministerio de las Culturas, las Artes y los Saberes, se delegó en el </w:t>
      </w:r>
      <w:proofErr w:type="gramStart"/>
      <w:r w:rsidRPr="0037330A">
        <w:rPr>
          <w:rFonts w:ascii="Verdana" w:hAnsi="Verdana" w:cs="Arial"/>
          <w:sz w:val="21"/>
          <w:szCs w:val="21"/>
        </w:rPr>
        <w:t>Director</w:t>
      </w:r>
      <w:proofErr w:type="gramEnd"/>
      <w:r w:rsidRPr="0037330A">
        <w:rPr>
          <w:rFonts w:ascii="Verdana" w:hAnsi="Verdana" w:cs="Arial"/>
          <w:sz w:val="21"/>
          <w:szCs w:val="21"/>
        </w:rPr>
        <w:t xml:space="preserve"> de Patrimonio la función de: “</w:t>
      </w:r>
      <w:r w:rsidRPr="0037330A">
        <w:rPr>
          <w:rFonts w:ascii="Verdana" w:hAnsi="Verdana" w:cs="Arial"/>
          <w:i/>
          <w:iCs/>
          <w:sz w:val="21"/>
          <w:szCs w:val="21"/>
        </w:rPr>
        <w:t xml:space="preserve">c. Autorizar las intervenciones en BIC del ámbito nacional, así como aquellas que se pretendan realizar en sus áreas de influencia y/o en bienes colindantes con dichos bienes. Lo anterior, incluye las intervenciones en espacios públicos localizados en sectores urbanos declarados BIC del ámbito nacional” </w:t>
      </w:r>
    </w:p>
    <w:p w14:paraId="173BB362" w14:textId="77777777" w:rsidR="00441F30" w:rsidRPr="0037330A" w:rsidRDefault="00441F30" w:rsidP="00441F30">
      <w:pPr>
        <w:autoSpaceDE w:val="0"/>
        <w:autoSpaceDN w:val="0"/>
        <w:adjustRightInd w:val="0"/>
        <w:ind w:left="-284" w:right="21"/>
        <w:jc w:val="both"/>
        <w:rPr>
          <w:rFonts w:ascii="Verdana" w:hAnsi="Verdana" w:cs="Arial"/>
          <w:i/>
          <w:iCs/>
          <w:sz w:val="21"/>
          <w:szCs w:val="21"/>
        </w:rPr>
      </w:pPr>
    </w:p>
    <w:p w14:paraId="3A06C884" w14:textId="10869CD8" w:rsidR="00441F30" w:rsidRPr="0037330A" w:rsidRDefault="00441F30" w:rsidP="00441F30">
      <w:pPr>
        <w:autoSpaceDE w:val="0"/>
        <w:autoSpaceDN w:val="0"/>
        <w:adjustRightInd w:val="0"/>
        <w:ind w:left="-284" w:right="21"/>
        <w:jc w:val="both"/>
        <w:rPr>
          <w:rFonts w:ascii="Verdana" w:hAnsi="Verdana" w:cs="Arial"/>
          <w:i/>
          <w:iCs/>
          <w:sz w:val="21"/>
          <w:szCs w:val="21"/>
        </w:rPr>
      </w:pPr>
      <w:r w:rsidRPr="0037330A">
        <w:rPr>
          <w:rFonts w:ascii="Verdana" w:hAnsi="Verdana" w:cstheme="minorHAnsi"/>
          <w:sz w:val="21"/>
          <w:szCs w:val="21"/>
        </w:rPr>
        <w:t>Que la Oficina Asesora Jurídica verificó, en el marco de sus competencias, que la documentación jurídica aportada cumple con los requisitos exigidos por el Ministerio de las Culturas, las Artes y los Saberes.</w:t>
      </w:r>
    </w:p>
    <w:p w14:paraId="075D0B30" w14:textId="77777777" w:rsidR="00441F30" w:rsidRPr="0037330A" w:rsidRDefault="00441F30" w:rsidP="00AE36E9">
      <w:pPr>
        <w:ind w:left="-284" w:right="21"/>
        <w:jc w:val="both"/>
        <w:rPr>
          <w:rFonts w:ascii="Verdana" w:hAnsi="Verdana" w:cs="Arial"/>
          <w:sz w:val="21"/>
          <w:szCs w:val="21"/>
          <w:lang w:eastAsia="en-US"/>
        </w:rPr>
      </w:pPr>
    </w:p>
    <w:p w14:paraId="642AAA77" w14:textId="02FEE327" w:rsidR="005D4264" w:rsidRPr="0037330A" w:rsidRDefault="005D4264" w:rsidP="00AE36E9">
      <w:pPr>
        <w:ind w:left="-284" w:right="21"/>
        <w:jc w:val="both"/>
        <w:rPr>
          <w:rFonts w:ascii="Verdana" w:hAnsi="Verdana" w:cstheme="minorBidi"/>
          <w:sz w:val="21"/>
          <w:szCs w:val="21"/>
        </w:rPr>
      </w:pPr>
      <w:r w:rsidRPr="0037330A">
        <w:rPr>
          <w:rFonts w:ascii="Verdana" w:hAnsi="Verdana" w:cs="Arial"/>
          <w:sz w:val="21"/>
          <w:szCs w:val="21"/>
          <w:lang w:eastAsia="en-US"/>
        </w:rPr>
        <w:t xml:space="preserve">En mérito de lo expuesto, </w:t>
      </w:r>
    </w:p>
    <w:p w14:paraId="53DA90D7" w14:textId="77777777" w:rsidR="005D4264" w:rsidRPr="0037330A" w:rsidRDefault="005D4264" w:rsidP="00AE36E9">
      <w:pPr>
        <w:ind w:left="-284" w:right="21"/>
        <w:jc w:val="both"/>
        <w:rPr>
          <w:rFonts w:ascii="Verdana" w:hAnsi="Verdana" w:cs="Arial"/>
          <w:sz w:val="21"/>
          <w:szCs w:val="21"/>
          <w:lang w:eastAsia="en-US"/>
        </w:rPr>
      </w:pPr>
    </w:p>
    <w:p w14:paraId="02F35A61" w14:textId="77777777" w:rsidR="005D4264" w:rsidRPr="0037330A" w:rsidRDefault="005D4264" w:rsidP="00AE36E9">
      <w:pPr>
        <w:ind w:left="-284" w:right="21"/>
        <w:jc w:val="center"/>
        <w:rPr>
          <w:rFonts w:ascii="Verdana" w:hAnsi="Verdana" w:cs="Arial"/>
          <w:b/>
          <w:bCs/>
          <w:sz w:val="21"/>
          <w:szCs w:val="21"/>
          <w:lang w:eastAsia="en-US"/>
        </w:rPr>
      </w:pPr>
      <w:r w:rsidRPr="0037330A">
        <w:rPr>
          <w:rFonts w:ascii="Verdana" w:hAnsi="Verdana" w:cs="Arial"/>
          <w:b/>
          <w:bCs/>
          <w:sz w:val="21"/>
          <w:szCs w:val="21"/>
          <w:lang w:eastAsia="en-US"/>
        </w:rPr>
        <w:t>RESUELVE:</w:t>
      </w:r>
    </w:p>
    <w:p w14:paraId="4CDEFFA6" w14:textId="77777777" w:rsidR="005D4264" w:rsidRPr="0037330A" w:rsidRDefault="005D4264" w:rsidP="00AE36E9">
      <w:pPr>
        <w:ind w:left="-284" w:right="21"/>
        <w:rPr>
          <w:rFonts w:ascii="Verdana" w:hAnsi="Verdana" w:cs="Arial"/>
          <w:b/>
          <w:bCs/>
          <w:sz w:val="21"/>
          <w:szCs w:val="21"/>
          <w:lang w:eastAsia="en-US"/>
        </w:rPr>
      </w:pPr>
    </w:p>
    <w:p w14:paraId="03347356" w14:textId="6F1C15BF" w:rsidR="0066427C" w:rsidRPr="0037330A" w:rsidRDefault="005D4264" w:rsidP="0066427C">
      <w:pPr>
        <w:ind w:left="-284" w:right="21"/>
        <w:jc w:val="both"/>
        <w:rPr>
          <w:rFonts w:ascii="Verdana" w:hAnsi="Verdana"/>
          <w:bCs/>
          <w:sz w:val="21"/>
          <w:szCs w:val="21"/>
        </w:rPr>
      </w:pPr>
      <w:r w:rsidRPr="0037330A">
        <w:rPr>
          <w:rFonts w:ascii="Verdana" w:hAnsi="Verdana" w:cs="Arial"/>
          <w:b/>
          <w:bCs/>
          <w:sz w:val="21"/>
          <w:szCs w:val="21"/>
        </w:rPr>
        <w:lastRenderedPageBreak/>
        <w:t xml:space="preserve">Artículo 1.-: </w:t>
      </w:r>
      <w:r w:rsidRPr="0037330A">
        <w:rPr>
          <w:rFonts w:ascii="Verdana" w:hAnsi="Verdana" w:cs="Arial"/>
          <w:sz w:val="21"/>
          <w:szCs w:val="21"/>
        </w:rPr>
        <w:t xml:space="preserve">Autorizar </w:t>
      </w:r>
      <w:r w:rsidR="00C44DB6" w:rsidRPr="0037330A">
        <w:rPr>
          <w:rFonts w:ascii="Verdana" w:hAnsi="Verdana" w:cs="Arial"/>
          <w:sz w:val="21"/>
          <w:szCs w:val="21"/>
        </w:rPr>
        <w:t xml:space="preserve">una </w:t>
      </w:r>
      <w:r w:rsidR="0066427C" w:rsidRPr="0037330A">
        <w:rPr>
          <w:rFonts w:ascii="Verdana" w:hAnsi="Verdana"/>
          <w:sz w:val="21"/>
          <w:szCs w:val="21"/>
        </w:rPr>
        <w:t>intervención en las modalidad</w:t>
      </w:r>
      <w:r w:rsidR="00C44DB6" w:rsidRPr="0037330A">
        <w:rPr>
          <w:rFonts w:ascii="Verdana" w:hAnsi="Verdana"/>
          <w:sz w:val="21"/>
          <w:szCs w:val="21"/>
        </w:rPr>
        <w:t>es</w:t>
      </w:r>
      <w:r w:rsidR="0066427C" w:rsidRPr="0037330A">
        <w:rPr>
          <w:rFonts w:ascii="Verdana" w:hAnsi="Verdana"/>
          <w:sz w:val="21"/>
          <w:szCs w:val="21"/>
        </w:rPr>
        <w:t xml:space="preserve"> </w:t>
      </w:r>
      <w:r w:rsidR="00C44DB6" w:rsidRPr="0037330A">
        <w:rPr>
          <w:rFonts w:ascii="Verdana" w:hAnsi="Verdana"/>
          <w:sz w:val="21"/>
          <w:szCs w:val="21"/>
        </w:rPr>
        <w:t>de d</w:t>
      </w:r>
      <w:r w:rsidR="00C44DB6" w:rsidRPr="0037330A">
        <w:rPr>
          <w:rFonts w:ascii="Verdana" w:hAnsi="Verdana" w:cstheme="minorBidi"/>
          <w:sz w:val="21"/>
          <w:szCs w:val="21"/>
        </w:rPr>
        <w:t>emolición total y obra nueva</w:t>
      </w:r>
      <w:r w:rsidR="00C44DB6" w:rsidRPr="0037330A">
        <w:rPr>
          <w:rFonts w:ascii="Verdana" w:hAnsi="Verdana"/>
          <w:sz w:val="21"/>
          <w:szCs w:val="21"/>
        </w:rPr>
        <w:t xml:space="preserve">, </w:t>
      </w:r>
      <w:r w:rsidR="00C44DB6" w:rsidRPr="0037330A">
        <w:rPr>
          <w:rFonts w:ascii="Verdana" w:hAnsi="Verdana"/>
          <w:iCs/>
          <w:sz w:val="21"/>
          <w:szCs w:val="21"/>
        </w:rPr>
        <w:t>en el inmueble ubicado en la</w:t>
      </w:r>
      <w:r w:rsidR="00C44DB6" w:rsidRPr="0037330A">
        <w:rPr>
          <w:rFonts w:ascii="Verdana" w:hAnsi="Verdana"/>
          <w:sz w:val="21"/>
          <w:szCs w:val="21"/>
        </w:rPr>
        <w:t xml:space="preserve"> Calle 14 No. 19-48, localizado en</w:t>
      </w:r>
      <w:r w:rsidR="00C44DB6" w:rsidRPr="0037330A">
        <w:rPr>
          <w:rFonts w:ascii="Verdana" w:hAnsi="Verdana" w:cstheme="minorBidi"/>
          <w:sz w:val="21"/>
          <w:szCs w:val="21"/>
        </w:rPr>
        <w:t xml:space="preserve"> zona de influencia de la</w:t>
      </w:r>
      <w:r w:rsidR="00C44DB6" w:rsidRPr="0037330A">
        <w:rPr>
          <w:rFonts w:ascii="Verdana" w:hAnsi="Verdana"/>
          <w:sz w:val="21"/>
          <w:szCs w:val="21"/>
        </w:rPr>
        <w:t xml:space="preserve"> </w:t>
      </w:r>
      <w:r w:rsidR="00C44DB6" w:rsidRPr="0037330A">
        <w:rPr>
          <w:rFonts w:ascii="Verdana" w:hAnsi="Verdana" w:cstheme="minorBidi"/>
          <w:sz w:val="21"/>
          <w:szCs w:val="21"/>
        </w:rPr>
        <w:t>Escuela de Bellas Artes de la ciudad de Manizales (Caldas)</w:t>
      </w:r>
      <w:r w:rsidR="00C44DB6" w:rsidRPr="0037330A">
        <w:rPr>
          <w:rFonts w:ascii="Verdana" w:hAnsi="Verdana"/>
          <w:sz w:val="21"/>
          <w:szCs w:val="21"/>
        </w:rPr>
        <w:t>, declarado Monumento Nacional, hoy Bien de Interés Cultural del ámbito Nacional</w:t>
      </w:r>
      <w:r w:rsidR="0066427C" w:rsidRPr="0037330A">
        <w:rPr>
          <w:rFonts w:ascii="Verdana" w:hAnsi="Verdana"/>
          <w:sz w:val="21"/>
          <w:szCs w:val="21"/>
        </w:rPr>
        <w:t xml:space="preserve"> </w:t>
      </w:r>
      <w:r w:rsidR="0066427C" w:rsidRPr="0037330A">
        <w:rPr>
          <w:rFonts w:ascii="Verdana" w:hAnsi="Verdana"/>
          <w:bCs/>
          <w:sz w:val="21"/>
          <w:szCs w:val="21"/>
        </w:rPr>
        <w:t xml:space="preserve">de conformidad con lo señalado en la parte considerativa de esta Resolución. </w:t>
      </w:r>
    </w:p>
    <w:p w14:paraId="1A5B6B73" w14:textId="4C5C9008" w:rsidR="0066427C" w:rsidRPr="0037330A" w:rsidRDefault="0066427C" w:rsidP="0066427C">
      <w:pPr>
        <w:ind w:right="21"/>
        <w:jc w:val="both"/>
        <w:rPr>
          <w:rFonts w:ascii="Verdana" w:hAnsi="Verdana"/>
          <w:sz w:val="21"/>
          <w:szCs w:val="21"/>
        </w:rPr>
      </w:pPr>
    </w:p>
    <w:p w14:paraId="42AD234C" w14:textId="03096459" w:rsidR="005D4264" w:rsidRPr="0037330A" w:rsidRDefault="005D4264" w:rsidP="00AE36E9">
      <w:pPr>
        <w:ind w:left="-284" w:right="21"/>
        <w:jc w:val="both"/>
        <w:rPr>
          <w:rFonts w:ascii="Verdana" w:hAnsi="Verdana" w:cs="Arial"/>
          <w:sz w:val="21"/>
          <w:szCs w:val="21"/>
        </w:rPr>
      </w:pPr>
      <w:r w:rsidRPr="0037330A">
        <w:rPr>
          <w:rFonts w:ascii="Verdana" w:hAnsi="Verdana" w:cs="Arial"/>
          <w:b/>
          <w:bCs/>
          <w:sz w:val="21"/>
          <w:szCs w:val="21"/>
        </w:rPr>
        <w:t xml:space="preserve">Artículo 2.-: </w:t>
      </w:r>
      <w:r w:rsidRPr="0037330A">
        <w:rPr>
          <w:rFonts w:ascii="Verdana" w:hAnsi="Verdana" w:cs="Arial"/>
          <w:sz w:val="21"/>
          <w:szCs w:val="21"/>
        </w:rPr>
        <w:t xml:space="preserve">La autorización de intervención otorgada por medio de la presente resolución, de conformidad con lo dispuesto en el artículo 2.4.1.4.8 del Decreto 1080 de 2015, tendrá una vigencia de 36 meses, y se podrá prorrogar, por una sola vez, por un plazo de 12 meses, cuando la solicitud de prórroga se presente hasta 30 días calendario antes del vencimiento de la autorización inicial. </w:t>
      </w:r>
    </w:p>
    <w:p w14:paraId="6BC61EE6" w14:textId="77777777" w:rsidR="0066427C" w:rsidRPr="0037330A" w:rsidRDefault="0066427C" w:rsidP="00AE36E9">
      <w:pPr>
        <w:ind w:left="-284" w:right="21"/>
        <w:jc w:val="both"/>
        <w:rPr>
          <w:rFonts w:ascii="Verdana" w:hAnsi="Verdana" w:cs="Arial"/>
          <w:sz w:val="21"/>
          <w:szCs w:val="21"/>
        </w:rPr>
      </w:pPr>
    </w:p>
    <w:p w14:paraId="3A618192" w14:textId="77777777" w:rsidR="0066427C" w:rsidRPr="0037330A" w:rsidRDefault="0066427C" w:rsidP="0066427C">
      <w:pPr>
        <w:ind w:left="-284" w:right="21"/>
        <w:jc w:val="both"/>
        <w:rPr>
          <w:rFonts w:ascii="Verdana" w:hAnsi="Verdana" w:cs="Arial"/>
          <w:bCs/>
          <w:sz w:val="21"/>
          <w:szCs w:val="21"/>
        </w:rPr>
      </w:pPr>
      <w:r w:rsidRPr="0037330A">
        <w:rPr>
          <w:rFonts w:ascii="Verdana" w:hAnsi="Verdana" w:cs="Arial"/>
          <w:bCs/>
          <w:sz w:val="21"/>
          <w:szCs w:val="21"/>
        </w:rPr>
        <w:t>La vigencia de la autorización para aquellos tipos de obra en BIC inmuebles descritos en el artículo 2.4.1.4.4 del presente decreto que requieran licencia de urbanística para su ejecución, se extenderá hasta la vigencia otorgada en el respectivo acto administrativo de licenciamiento urbanístico. </w:t>
      </w:r>
    </w:p>
    <w:p w14:paraId="49B4A058" w14:textId="77777777" w:rsidR="0066427C" w:rsidRPr="0037330A" w:rsidRDefault="0066427C" w:rsidP="0066427C">
      <w:pPr>
        <w:ind w:left="-284" w:right="21"/>
        <w:jc w:val="both"/>
        <w:rPr>
          <w:rFonts w:ascii="Verdana" w:hAnsi="Verdana" w:cs="Arial"/>
          <w:bCs/>
          <w:sz w:val="21"/>
          <w:szCs w:val="21"/>
        </w:rPr>
      </w:pPr>
      <w:r w:rsidRPr="0037330A">
        <w:rPr>
          <w:rFonts w:ascii="Verdana" w:hAnsi="Verdana" w:cs="Arial"/>
          <w:bCs/>
          <w:sz w:val="21"/>
          <w:szCs w:val="21"/>
        </w:rPr>
        <w:br/>
        <w:t xml:space="preserve">La no radicación en legal y debida forma de la solicitud de licencia urbanística que involucra la intervención autorizada en el BIC, en un término mayor a 12 meses dará lugar a presentar nuevamente la solicitud de autorización con el cumplimiento de requisitos legales establecidos por el Ministerio de Cultura.  </w:t>
      </w:r>
    </w:p>
    <w:p w14:paraId="072FF0EE" w14:textId="77777777" w:rsidR="005D4264" w:rsidRPr="0037330A" w:rsidRDefault="005D4264" w:rsidP="0066427C">
      <w:pPr>
        <w:ind w:right="21"/>
        <w:jc w:val="both"/>
        <w:rPr>
          <w:rFonts w:ascii="Verdana" w:hAnsi="Verdana" w:cs="Arial"/>
          <w:sz w:val="21"/>
          <w:szCs w:val="21"/>
          <w:lang w:eastAsia="en-US"/>
        </w:rPr>
      </w:pPr>
    </w:p>
    <w:p w14:paraId="43D3F14E" w14:textId="2E4B14A4" w:rsidR="005D4264" w:rsidRPr="0037330A" w:rsidRDefault="005D4264" w:rsidP="00AE36E9">
      <w:pPr>
        <w:ind w:left="-284" w:right="21"/>
        <w:jc w:val="both"/>
        <w:rPr>
          <w:rFonts w:ascii="Verdana" w:hAnsi="Verdana" w:cs="Arial"/>
          <w:sz w:val="21"/>
          <w:szCs w:val="21"/>
        </w:rPr>
      </w:pPr>
      <w:r w:rsidRPr="0037330A">
        <w:rPr>
          <w:rFonts w:ascii="Verdana" w:hAnsi="Verdana" w:cs="Arial"/>
          <w:b/>
          <w:bCs/>
          <w:sz w:val="21"/>
          <w:szCs w:val="21"/>
        </w:rPr>
        <w:t xml:space="preserve">Artículo 3.-: </w:t>
      </w:r>
      <w:r w:rsidR="0066427C" w:rsidRPr="0037330A">
        <w:rPr>
          <w:rFonts w:ascii="Verdana" w:hAnsi="Verdana" w:cs="Arial"/>
          <w:sz w:val="21"/>
          <w:szCs w:val="21"/>
        </w:rPr>
        <w:t>Sellar los planos relacionados en la parte considerativa y como a continuación se describen:</w:t>
      </w:r>
    </w:p>
    <w:p w14:paraId="51C2A2B2" w14:textId="77777777" w:rsidR="0066427C" w:rsidRPr="0037330A" w:rsidRDefault="0066427C" w:rsidP="00AE36E9">
      <w:pPr>
        <w:ind w:left="-284" w:right="21"/>
        <w:jc w:val="both"/>
        <w:rPr>
          <w:rFonts w:ascii="Verdana" w:hAnsi="Verdana" w:cs="Arial"/>
          <w:sz w:val="21"/>
          <w:szCs w:val="21"/>
        </w:rPr>
      </w:pPr>
    </w:p>
    <w:tbl>
      <w:tblPr>
        <w:tblStyle w:val="Tablaconcuadrcula"/>
        <w:tblW w:w="0" w:type="auto"/>
        <w:tblInd w:w="-10" w:type="dxa"/>
        <w:tblLook w:val="04A0" w:firstRow="1" w:lastRow="0" w:firstColumn="1" w:lastColumn="0" w:noHBand="0" w:noVBand="1"/>
      </w:tblPr>
      <w:tblGrid>
        <w:gridCol w:w="654"/>
        <w:gridCol w:w="6520"/>
        <w:gridCol w:w="1214"/>
      </w:tblGrid>
      <w:tr w:rsidR="00C44DB6" w:rsidRPr="0037330A" w14:paraId="2C8B9FB3"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37440F3B" w14:textId="77777777" w:rsidR="00C44DB6" w:rsidRPr="0037330A" w:rsidRDefault="00C44DB6" w:rsidP="00691D18">
            <w:pPr>
              <w:ind w:right="21"/>
              <w:rPr>
                <w:rFonts w:ascii="Verdana" w:eastAsia="Work Sans" w:hAnsi="Verdana" w:cs="Work Sans"/>
                <w:b/>
                <w:bCs/>
                <w:sz w:val="21"/>
                <w:szCs w:val="21"/>
              </w:rPr>
            </w:pPr>
            <w:r w:rsidRPr="0037330A">
              <w:rPr>
                <w:rFonts w:ascii="Verdana" w:eastAsia="Work Sans" w:hAnsi="Verdana" w:cs="Work Sans"/>
                <w:b/>
                <w:bCs/>
                <w:sz w:val="21"/>
                <w:szCs w:val="21"/>
              </w:rPr>
              <w:t>No.</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49092C97" w14:textId="77777777" w:rsidR="00C44DB6" w:rsidRPr="0037330A" w:rsidRDefault="00C44DB6" w:rsidP="00691D18">
            <w:pPr>
              <w:ind w:right="21"/>
              <w:rPr>
                <w:rFonts w:ascii="Verdana" w:eastAsia="Work Sans" w:hAnsi="Verdana" w:cs="Work Sans"/>
                <w:b/>
                <w:bCs/>
                <w:sz w:val="21"/>
                <w:szCs w:val="21"/>
              </w:rPr>
            </w:pPr>
            <w:r w:rsidRPr="0037330A">
              <w:rPr>
                <w:rFonts w:ascii="Verdana" w:eastAsia="Work Sans" w:hAnsi="Verdana" w:cs="Work Sans"/>
                <w:b/>
                <w:bCs/>
                <w:sz w:val="21"/>
                <w:szCs w:val="21"/>
              </w:rPr>
              <w:t>NOMBRE DEL PLANO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00074C0" w14:textId="77777777" w:rsidR="00C44DB6" w:rsidRPr="0037330A" w:rsidRDefault="00C44DB6" w:rsidP="00691D18">
            <w:pPr>
              <w:ind w:right="21" w:firstLine="43"/>
              <w:rPr>
                <w:rFonts w:ascii="Verdana" w:eastAsia="Work Sans" w:hAnsi="Verdana" w:cs="Work Sans"/>
                <w:b/>
                <w:bCs/>
                <w:sz w:val="21"/>
                <w:szCs w:val="21"/>
              </w:rPr>
            </w:pPr>
            <w:r w:rsidRPr="0037330A">
              <w:rPr>
                <w:rFonts w:ascii="Verdana" w:eastAsia="Work Sans" w:hAnsi="Verdana" w:cs="Work Sans"/>
                <w:b/>
                <w:bCs/>
                <w:sz w:val="21"/>
                <w:szCs w:val="21"/>
              </w:rPr>
              <w:t>FOLIOS</w:t>
            </w:r>
          </w:p>
        </w:tc>
      </w:tr>
      <w:tr w:rsidR="00C44DB6" w:rsidRPr="0037330A" w14:paraId="7C29E01B"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037A677B"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1</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09E08598"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ARQ-1 que contiene localización e implantación del proyecto a escala 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571DCA2"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76D89B7C"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6D8760EB"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2</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7D9E13F9"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ARQ-2 que contiene memoria descriptiva, renders y fotografías actuales a escala 1:1500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34713A5C"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01EFB857"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6ED1C97F"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3</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012C0B18"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ARQ-3 que contiene memoria descriptiva, renders y fotografías actuales a escala 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11B2583C"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6FD4E380"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647F859B"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4</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0B358303"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ARQ-4 que contiene plano de localización y perfil vial del proyecto a escala 1:500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1EEFC7E8"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2F796B39"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552885A2"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5</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0E9B737E"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ARQ-5 que contiene planta arquitectónica del piso 1 (N+/- 0.00 MTS) - planta arquitectónica del piso 2 (N+2.90 MTS)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7CAA61DE"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0F944672"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601340FF"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6</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5DB167ED"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ARQ-6 que contiene planta arquitectónica piso 3 (N+5.60 MTS) - planta arquitectónica piso 4 (N+8.30 MTS)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79ECE183"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6747F481"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465F2D73"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7</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4C5F6ACB"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ARQ-7 que contiene planta arquitectónica piso 5 (N+11.00 MTS) - planta arquitectónica de cubiertas (N+13.70 MTS)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390DBAB"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05F8EDCE"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4E7BDA58"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lastRenderedPageBreak/>
              <w:t>8</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007447E0"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ARQ-8 que contiene cortes longitudinales del proyecto a escala 1:50 debidamente firmado.</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7F6110E"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r w:rsidR="00C44DB6" w:rsidRPr="0037330A" w14:paraId="50A06F63" w14:textId="77777777" w:rsidTr="00691D18">
        <w:trPr>
          <w:trHeight w:val="300"/>
        </w:trPr>
        <w:tc>
          <w:tcPr>
            <w:tcW w:w="654" w:type="dxa"/>
            <w:tcBorders>
              <w:top w:val="single" w:sz="8" w:space="0" w:color="auto"/>
              <w:left w:val="single" w:sz="8" w:space="0" w:color="auto"/>
              <w:bottom w:val="single" w:sz="8" w:space="0" w:color="auto"/>
              <w:right w:val="single" w:sz="8" w:space="0" w:color="auto"/>
            </w:tcBorders>
          </w:tcPr>
          <w:p w14:paraId="39C79ACA"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9</w:t>
            </w:r>
          </w:p>
        </w:tc>
        <w:tc>
          <w:tcPr>
            <w:tcW w:w="6520" w:type="dxa"/>
            <w:tcBorders>
              <w:top w:val="single" w:sz="8" w:space="0" w:color="auto"/>
              <w:left w:val="single" w:sz="8" w:space="0" w:color="auto"/>
              <w:bottom w:val="single" w:sz="8" w:space="0" w:color="auto"/>
              <w:right w:val="single" w:sz="8" w:space="0" w:color="auto"/>
            </w:tcBorders>
            <w:tcMar>
              <w:left w:w="108" w:type="dxa"/>
              <w:right w:w="108" w:type="dxa"/>
            </w:tcMar>
          </w:tcPr>
          <w:p w14:paraId="398A1A40" w14:textId="77777777" w:rsidR="00C44DB6" w:rsidRPr="0037330A" w:rsidRDefault="00C44DB6" w:rsidP="00691D18">
            <w:pPr>
              <w:ind w:left="28" w:right="21"/>
              <w:jc w:val="both"/>
              <w:rPr>
                <w:rFonts w:ascii="Verdana" w:eastAsia="Work Sans" w:hAnsi="Verdana" w:cs="Work Sans"/>
                <w:sz w:val="21"/>
                <w:szCs w:val="21"/>
              </w:rPr>
            </w:pPr>
            <w:r w:rsidRPr="0037330A">
              <w:rPr>
                <w:rFonts w:ascii="Verdana" w:eastAsia="Work Sans" w:hAnsi="Verdana" w:cs="Work Sans"/>
                <w:sz w:val="21"/>
                <w:szCs w:val="21"/>
              </w:rPr>
              <w:t>Plano arquitectónico ARQ-9 que contiene cortes transversales.</w:t>
            </w:r>
          </w:p>
        </w:tc>
        <w:tc>
          <w:tcPr>
            <w:tcW w:w="1214" w:type="dxa"/>
            <w:tcBorders>
              <w:top w:val="single" w:sz="8" w:space="0" w:color="auto"/>
              <w:left w:val="single" w:sz="8" w:space="0" w:color="auto"/>
              <w:bottom w:val="single" w:sz="8" w:space="0" w:color="auto"/>
              <w:right w:val="single" w:sz="8" w:space="0" w:color="auto"/>
            </w:tcBorders>
            <w:tcMar>
              <w:left w:w="108" w:type="dxa"/>
              <w:right w:w="108" w:type="dxa"/>
            </w:tcMar>
          </w:tcPr>
          <w:p w14:paraId="021DE9D6" w14:textId="77777777" w:rsidR="00C44DB6" w:rsidRPr="0037330A" w:rsidRDefault="00C44DB6" w:rsidP="00691D18">
            <w:pPr>
              <w:ind w:right="21" w:firstLine="43"/>
              <w:jc w:val="center"/>
              <w:rPr>
                <w:rFonts w:ascii="Verdana" w:eastAsia="Work Sans" w:hAnsi="Verdana" w:cs="Work Sans"/>
                <w:sz w:val="21"/>
                <w:szCs w:val="21"/>
              </w:rPr>
            </w:pPr>
            <w:r w:rsidRPr="0037330A">
              <w:rPr>
                <w:rFonts w:ascii="Verdana" w:eastAsia="Work Sans" w:hAnsi="Verdana" w:cs="Work Sans"/>
                <w:sz w:val="21"/>
                <w:szCs w:val="21"/>
              </w:rPr>
              <w:t>1</w:t>
            </w:r>
          </w:p>
        </w:tc>
      </w:tr>
    </w:tbl>
    <w:p w14:paraId="62D6EEE9" w14:textId="77777777" w:rsidR="005D4264" w:rsidRPr="0037330A" w:rsidRDefault="005D4264" w:rsidP="00AE36E9">
      <w:pPr>
        <w:ind w:left="-284" w:right="21"/>
        <w:jc w:val="both"/>
        <w:rPr>
          <w:rFonts w:ascii="Verdana" w:hAnsi="Verdana" w:cs="Arial"/>
          <w:sz w:val="21"/>
          <w:szCs w:val="21"/>
          <w:lang w:eastAsia="en-US"/>
        </w:rPr>
      </w:pPr>
    </w:p>
    <w:p w14:paraId="6A983B15" w14:textId="77777777" w:rsidR="005D4264" w:rsidRPr="0037330A" w:rsidRDefault="005D4264" w:rsidP="00AE36E9">
      <w:pPr>
        <w:ind w:left="-284" w:right="21"/>
        <w:jc w:val="both"/>
        <w:rPr>
          <w:rFonts w:ascii="Verdana" w:hAnsi="Verdana" w:cs="Arial"/>
          <w:sz w:val="21"/>
          <w:szCs w:val="21"/>
        </w:rPr>
      </w:pPr>
      <w:r w:rsidRPr="0037330A">
        <w:rPr>
          <w:rFonts w:ascii="Verdana" w:hAnsi="Verdana" w:cs="Arial"/>
          <w:b/>
          <w:bCs/>
          <w:sz w:val="21"/>
          <w:szCs w:val="21"/>
        </w:rPr>
        <w:t xml:space="preserve">Artículo 4.-: </w:t>
      </w:r>
      <w:r w:rsidRPr="0037330A">
        <w:rPr>
          <w:rFonts w:ascii="Verdana" w:hAnsi="Verdana" w:cs="Arial"/>
          <w:sz w:val="21"/>
          <w:szCs w:val="21"/>
        </w:rPr>
        <w:t xml:space="preserve">En el evento en que se requiera adelantar obras o actividades adicionales a las autorizadas en la presente resolución, en los predios señalados en la misma, el interesado deberá presentar una solicitud de modificación o una nueva solicitud de autorización ante el Ministerio de las Culturas, las Artes y los Saberes.  </w:t>
      </w:r>
    </w:p>
    <w:p w14:paraId="6D1F77AF" w14:textId="77777777" w:rsidR="005D4264" w:rsidRPr="0037330A" w:rsidRDefault="005D4264" w:rsidP="00AE36E9">
      <w:pPr>
        <w:ind w:left="-284" w:right="21"/>
        <w:jc w:val="both"/>
        <w:rPr>
          <w:rFonts w:ascii="Verdana" w:hAnsi="Verdana" w:cs="Arial"/>
          <w:b/>
          <w:bCs/>
          <w:sz w:val="21"/>
          <w:szCs w:val="21"/>
        </w:rPr>
      </w:pPr>
    </w:p>
    <w:p w14:paraId="6B3F535B" w14:textId="77777777" w:rsidR="005D4264" w:rsidRPr="0037330A" w:rsidRDefault="005D4264" w:rsidP="00AE36E9">
      <w:pPr>
        <w:ind w:left="-284" w:right="21"/>
        <w:jc w:val="both"/>
        <w:rPr>
          <w:rFonts w:ascii="Verdana" w:hAnsi="Verdana" w:cs="Arial"/>
          <w:sz w:val="21"/>
          <w:szCs w:val="21"/>
          <w:lang w:eastAsia="en-US"/>
        </w:rPr>
      </w:pPr>
      <w:r w:rsidRPr="0037330A">
        <w:rPr>
          <w:rFonts w:ascii="Verdana" w:hAnsi="Verdana" w:cs="Arial"/>
          <w:b/>
          <w:bCs/>
          <w:sz w:val="21"/>
          <w:szCs w:val="21"/>
        </w:rPr>
        <w:t xml:space="preserve">Artículo 5.-: </w:t>
      </w:r>
      <w:r w:rsidRPr="0037330A">
        <w:rPr>
          <w:rFonts w:ascii="Verdana" w:hAnsi="Verdana"/>
          <w:sz w:val="21"/>
          <w:szCs w:val="21"/>
          <w:bdr w:val="nil"/>
        </w:rPr>
        <w:t>En el caso que, durante el proceso de ejecución de las obras o actividades autorizadas, se lleguen a encontrar elementos que hagan parte del patrimonio arqueológico de la Nación, el solicitante de la autorización debe informar de inmediato al Instituto Colombiano de Antropología e Historia, ICANH, o a la autoridad civil o policiva más cercana, para que se tomen las medidas pertinentes para su protección.</w:t>
      </w:r>
    </w:p>
    <w:p w14:paraId="776DC1B7" w14:textId="77777777" w:rsidR="005D4264" w:rsidRPr="0037330A" w:rsidRDefault="005D4264" w:rsidP="00AE36E9">
      <w:pPr>
        <w:ind w:left="-284" w:right="21"/>
        <w:jc w:val="both"/>
        <w:rPr>
          <w:rFonts w:ascii="Verdana" w:eastAsia="Arial Unicode MS" w:hAnsi="Verdana" w:cs="Arial Unicode MS"/>
          <w:sz w:val="21"/>
          <w:szCs w:val="21"/>
          <w:bdr w:val="nil"/>
          <w:lang w:eastAsia="es-CO"/>
        </w:rPr>
      </w:pPr>
    </w:p>
    <w:p w14:paraId="48AD8CD4" w14:textId="77777777" w:rsidR="005D4264" w:rsidRPr="0037330A" w:rsidRDefault="005D4264" w:rsidP="00AE36E9">
      <w:pPr>
        <w:ind w:left="-284" w:right="21"/>
        <w:jc w:val="both"/>
        <w:rPr>
          <w:rFonts w:ascii="Verdana" w:hAnsi="Verdana" w:cs="Arial"/>
          <w:sz w:val="21"/>
          <w:szCs w:val="21"/>
          <w:lang w:eastAsia="en-US"/>
        </w:rPr>
      </w:pPr>
      <w:r w:rsidRPr="0037330A">
        <w:rPr>
          <w:rFonts w:ascii="Verdana" w:eastAsia="Arial Unicode MS" w:hAnsi="Verdana" w:cs="Arial Unicode MS"/>
          <w:b/>
          <w:bCs/>
          <w:sz w:val="21"/>
          <w:szCs w:val="21"/>
          <w:bdr w:val="nil"/>
          <w:lang w:eastAsia="es-CO"/>
        </w:rPr>
        <w:t xml:space="preserve">Artículo 6.-: </w:t>
      </w:r>
      <w:r w:rsidRPr="0037330A">
        <w:rPr>
          <w:rFonts w:ascii="Verdana" w:eastAsia="Arial Unicode MS" w:hAnsi="Verdana" w:cs="Arial Unicode MS"/>
          <w:sz w:val="21"/>
          <w:szCs w:val="21"/>
          <w:bdr w:val="nil"/>
          <w:lang w:eastAsia="es-CO"/>
        </w:rPr>
        <w:t>La autorización otorgada mediante la presente Resolución no exime al interesado de cumplir con las demás disposiciones y trámites establecidos en las normas vigentes, para la ejecución de las obras o actividades. En consecuencia, se deberán obtener las respectivas licencias urbanísticas que correspondan, así como cualquier otro permiso o autorización requerido, ante las autoridades competentes para el efecto.</w:t>
      </w:r>
    </w:p>
    <w:p w14:paraId="45008AE4" w14:textId="77777777" w:rsidR="005D4264" w:rsidRPr="0037330A" w:rsidRDefault="005D4264" w:rsidP="00AE36E9">
      <w:pPr>
        <w:ind w:left="-284" w:right="21"/>
        <w:jc w:val="both"/>
        <w:rPr>
          <w:rFonts w:ascii="Verdana" w:hAnsi="Verdana" w:cs="Arial"/>
          <w:sz w:val="21"/>
          <w:szCs w:val="21"/>
        </w:rPr>
      </w:pPr>
    </w:p>
    <w:p w14:paraId="40DD198E" w14:textId="77777777" w:rsidR="005D4264" w:rsidRPr="0037330A" w:rsidRDefault="005D4264" w:rsidP="00AE36E9">
      <w:pPr>
        <w:ind w:left="-284" w:right="21"/>
        <w:jc w:val="both"/>
        <w:rPr>
          <w:rFonts w:ascii="Verdana" w:hAnsi="Verdana" w:cs="Arial"/>
          <w:sz w:val="21"/>
          <w:szCs w:val="21"/>
          <w:lang w:eastAsia="en-US"/>
        </w:rPr>
      </w:pPr>
      <w:r w:rsidRPr="0037330A">
        <w:rPr>
          <w:rFonts w:ascii="Verdana" w:hAnsi="Verdana" w:cs="Arial"/>
          <w:sz w:val="21"/>
          <w:szCs w:val="21"/>
        </w:rPr>
        <w:t>El Ministerio de las Culturas, las Artes y los Saberes no es responsable de verificar el cumplimiento de las normas técnicas, arquitectónicas ni estructurales aplicables al proyecto autorizado.</w:t>
      </w:r>
    </w:p>
    <w:p w14:paraId="7D2A366C" w14:textId="77777777" w:rsidR="005D4264" w:rsidRPr="0037330A" w:rsidRDefault="005D4264" w:rsidP="00AE36E9">
      <w:pPr>
        <w:ind w:left="-284" w:right="21"/>
        <w:jc w:val="both"/>
        <w:rPr>
          <w:rFonts w:ascii="Verdana" w:hAnsi="Verdana" w:cs="Arial"/>
          <w:sz w:val="21"/>
          <w:szCs w:val="21"/>
        </w:rPr>
      </w:pPr>
    </w:p>
    <w:p w14:paraId="5776C545" w14:textId="77777777" w:rsidR="005D4264" w:rsidRPr="0037330A" w:rsidRDefault="005D4264" w:rsidP="00AE36E9">
      <w:pPr>
        <w:ind w:left="-284" w:right="21"/>
        <w:jc w:val="both"/>
        <w:rPr>
          <w:rFonts w:ascii="Verdana" w:hAnsi="Verdana" w:cs="Arial"/>
          <w:sz w:val="21"/>
          <w:szCs w:val="21"/>
        </w:rPr>
      </w:pPr>
      <w:r w:rsidRPr="0037330A">
        <w:rPr>
          <w:rFonts w:ascii="Verdana" w:eastAsia="Arial Unicode MS" w:hAnsi="Verdana" w:cs="Arial Unicode MS"/>
          <w:b/>
          <w:bCs/>
          <w:sz w:val="21"/>
          <w:szCs w:val="21"/>
          <w:bdr w:val="nil"/>
          <w:lang w:eastAsia="es-CO"/>
        </w:rPr>
        <w:t>Artículo 7.-:</w:t>
      </w:r>
      <w:r w:rsidRPr="0037330A">
        <w:rPr>
          <w:rFonts w:ascii="Verdana" w:eastAsia="Times New Roman" w:hAnsi="Verdana" w:cs="Calibri"/>
          <w:color w:val="000000"/>
          <w:sz w:val="21"/>
          <w:szCs w:val="21"/>
          <w:lang w:eastAsia="es-CO"/>
        </w:rPr>
        <w:t xml:space="preserve"> </w:t>
      </w:r>
      <w:r w:rsidRPr="0037330A">
        <w:rPr>
          <w:rFonts w:ascii="Verdana" w:hAnsi="Verdana" w:cs="Arial"/>
          <w:sz w:val="21"/>
          <w:szCs w:val="21"/>
        </w:rPr>
        <w:t>Para otorgar la autorización a que se refiere la presente Resolución, el Ministerio de las Culturas, las Artes y los Saberes tuvo en cuenta los documentos remitidos por parte del solicitante. En consecuencia, éste último es responsable de la veracidad de la información aportada, así como de que la misma esté actualizada.</w:t>
      </w:r>
    </w:p>
    <w:p w14:paraId="027AC176" w14:textId="77777777" w:rsidR="005D4264" w:rsidRPr="0037330A" w:rsidRDefault="005D4264" w:rsidP="00AE36E9">
      <w:pPr>
        <w:ind w:left="-284" w:right="21"/>
        <w:jc w:val="both"/>
        <w:rPr>
          <w:rFonts w:ascii="Verdana" w:hAnsi="Verdana" w:cs="Arial"/>
          <w:sz w:val="21"/>
          <w:szCs w:val="21"/>
        </w:rPr>
      </w:pPr>
    </w:p>
    <w:p w14:paraId="3A5C73BB" w14:textId="77777777" w:rsidR="005D4264" w:rsidRPr="0037330A" w:rsidRDefault="005D4264" w:rsidP="00AE36E9">
      <w:pPr>
        <w:ind w:left="-284" w:right="21"/>
        <w:jc w:val="both"/>
        <w:rPr>
          <w:rFonts w:ascii="Verdana" w:hAnsi="Verdana" w:cs="Arial"/>
          <w:sz w:val="21"/>
          <w:szCs w:val="21"/>
        </w:rPr>
      </w:pPr>
      <w:r w:rsidRPr="0037330A">
        <w:rPr>
          <w:rFonts w:ascii="Verdana" w:hAnsi="Verdana" w:cs="Arial"/>
          <w:sz w:val="21"/>
          <w:szCs w:val="21"/>
        </w:rPr>
        <w:t>La autorización otorgada por el Ministerio de las Culturas, las Artes y los Saberes no incide de ninguna manera en la titularidad ni en la posesión de los predios a intervenir, ni en los gravámenes que se hayan constituido sobre los mismos. Cualquier eventual conflicto que se llegare a presentar en relación con estos asuntos, es responsabilidad exclusiva del solicitante.</w:t>
      </w:r>
    </w:p>
    <w:p w14:paraId="07D098B1" w14:textId="77777777" w:rsidR="005D4264" w:rsidRPr="0037330A" w:rsidRDefault="005D4264" w:rsidP="00AE36E9">
      <w:pPr>
        <w:ind w:left="-284" w:right="21"/>
        <w:jc w:val="both"/>
        <w:rPr>
          <w:rFonts w:ascii="Verdana" w:hAnsi="Verdana" w:cs="Arial"/>
          <w:sz w:val="21"/>
          <w:szCs w:val="21"/>
        </w:rPr>
      </w:pPr>
    </w:p>
    <w:p w14:paraId="687E7AEA" w14:textId="77777777" w:rsidR="005D4264" w:rsidRPr="0037330A" w:rsidRDefault="005D4264" w:rsidP="00AE36E9">
      <w:pPr>
        <w:ind w:left="-284" w:right="21"/>
        <w:jc w:val="both"/>
        <w:rPr>
          <w:rFonts w:ascii="Verdana" w:eastAsia="Times New Roman" w:hAnsi="Verdana" w:cs="Calibri"/>
          <w:color w:val="000000"/>
          <w:sz w:val="21"/>
          <w:szCs w:val="21"/>
          <w:lang w:eastAsia="es-CO"/>
        </w:rPr>
      </w:pPr>
      <w:r w:rsidRPr="0037330A">
        <w:rPr>
          <w:rFonts w:ascii="Verdana" w:eastAsia="Arial Unicode MS" w:hAnsi="Verdana" w:cs="Arial Unicode MS"/>
          <w:b/>
          <w:bCs/>
          <w:sz w:val="21"/>
          <w:szCs w:val="21"/>
          <w:bdr w:val="nil"/>
          <w:lang w:eastAsia="es-CO"/>
        </w:rPr>
        <w:t>Artículo 8.-:</w:t>
      </w:r>
      <w:r w:rsidRPr="0037330A">
        <w:rPr>
          <w:rFonts w:ascii="Verdana" w:eastAsia="Times New Roman" w:hAnsi="Verdana" w:cs="Calibri"/>
          <w:color w:val="000000"/>
          <w:sz w:val="21"/>
          <w:szCs w:val="21"/>
          <w:lang w:eastAsia="es-CO"/>
        </w:rPr>
        <w:t xml:space="preserve"> </w:t>
      </w:r>
      <w:r w:rsidRPr="0037330A">
        <w:rPr>
          <w:rFonts w:ascii="Verdana" w:hAnsi="Verdana" w:cs="Arial"/>
          <w:sz w:val="21"/>
          <w:szCs w:val="21"/>
        </w:rPr>
        <w:t>De acuerdo con lo previsto en el parágrafo 1 del artículo 2.4.1.4.6 del Decreto 1080 de 2015 modificado por el Decreto 2358 de 2019, el autorizado junto con el encargado del proyecto deberán informarle a la Dirección de Patrimonio y Memoria del Ministerio de las Culturas, las Artes y los Saberes, la fecha de inicio de obras y el cronograma de ejecución. Igualmente deberán entregar un informe final sobre la intervención realizada.</w:t>
      </w:r>
    </w:p>
    <w:p w14:paraId="573E6130" w14:textId="77777777" w:rsidR="005D4264" w:rsidRPr="0037330A" w:rsidRDefault="005D4264" w:rsidP="00AE36E9">
      <w:pPr>
        <w:ind w:left="-284" w:right="21"/>
        <w:jc w:val="both"/>
        <w:rPr>
          <w:rFonts w:ascii="Verdana" w:eastAsia="Times New Roman" w:hAnsi="Verdana" w:cs="Calibri"/>
          <w:color w:val="000000"/>
          <w:sz w:val="21"/>
          <w:szCs w:val="21"/>
          <w:lang w:eastAsia="es-CO"/>
        </w:rPr>
      </w:pPr>
    </w:p>
    <w:p w14:paraId="0F2343C9" w14:textId="77777777" w:rsidR="005D4264" w:rsidRPr="0037330A" w:rsidRDefault="005D4264" w:rsidP="00AE36E9">
      <w:pPr>
        <w:ind w:left="-284" w:right="21"/>
        <w:jc w:val="both"/>
        <w:rPr>
          <w:rFonts w:ascii="Verdana" w:hAnsi="Verdana" w:cs="Arial"/>
          <w:sz w:val="21"/>
          <w:szCs w:val="21"/>
        </w:rPr>
      </w:pPr>
      <w:r w:rsidRPr="0037330A">
        <w:rPr>
          <w:rFonts w:ascii="Verdana" w:eastAsia="Arial Unicode MS" w:hAnsi="Verdana" w:cs="Arial Unicode MS"/>
          <w:b/>
          <w:bCs/>
          <w:sz w:val="21"/>
          <w:szCs w:val="21"/>
          <w:bdr w:val="nil"/>
          <w:lang w:eastAsia="es-CO"/>
        </w:rPr>
        <w:t>Artículo 9.-:</w:t>
      </w:r>
      <w:r w:rsidRPr="0037330A">
        <w:rPr>
          <w:rFonts w:ascii="Verdana" w:hAnsi="Verdana" w:cs="Arial"/>
          <w:b/>
          <w:bCs/>
          <w:sz w:val="21"/>
          <w:szCs w:val="21"/>
        </w:rPr>
        <w:t xml:space="preserve"> </w:t>
      </w:r>
      <w:r w:rsidRPr="0037330A">
        <w:rPr>
          <w:rFonts w:ascii="Verdana" w:hAnsi="Verdana" w:cs="Arial"/>
          <w:sz w:val="21"/>
          <w:szCs w:val="21"/>
        </w:rPr>
        <w:t xml:space="preserve">En los términos previstos en la Ley 1437 de 2011 y las normas que la modifiquen o sustituyan, notificar la presente resolución a </w:t>
      </w:r>
      <w:r w:rsidRPr="0037330A">
        <w:rPr>
          <w:rFonts w:ascii="Verdana" w:hAnsi="Verdana" w:cs="Arial"/>
          <w:b/>
          <w:bCs/>
          <w:sz w:val="21"/>
          <w:szCs w:val="21"/>
        </w:rPr>
        <w:t>CRISTIAN JOHAN SABOGAL SUAREZ</w:t>
      </w:r>
      <w:r w:rsidRPr="0037330A">
        <w:rPr>
          <w:rFonts w:ascii="Verdana" w:hAnsi="Verdana" w:cs="Arial"/>
          <w:sz w:val="21"/>
          <w:szCs w:val="21"/>
        </w:rPr>
        <w:t xml:space="preserve">, identificado con la cédula de ciudadanía </w:t>
      </w:r>
      <w:proofErr w:type="spellStart"/>
      <w:r w:rsidRPr="0037330A">
        <w:rPr>
          <w:rFonts w:ascii="Verdana" w:hAnsi="Verdana" w:cs="Arial"/>
          <w:sz w:val="21"/>
          <w:szCs w:val="21"/>
        </w:rPr>
        <w:t>N°</w:t>
      </w:r>
      <w:proofErr w:type="spellEnd"/>
      <w:r w:rsidRPr="0037330A">
        <w:rPr>
          <w:rFonts w:ascii="Verdana" w:hAnsi="Verdana" w:cs="Arial"/>
          <w:sz w:val="21"/>
          <w:szCs w:val="21"/>
        </w:rPr>
        <w:t xml:space="preserve"> 1053785565, en su condición de profesional autorizada en el correo electrónico cssproyectos@gmail.com.</w:t>
      </w:r>
    </w:p>
    <w:p w14:paraId="56EC2539" w14:textId="77777777" w:rsidR="005D4264" w:rsidRPr="0037330A" w:rsidRDefault="005D4264" w:rsidP="00AE36E9">
      <w:pPr>
        <w:ind w:left="-284" w:right="21"/>
        <w:jc w:val="both"/>
        <w:rPr>
          <w:rFonts w:ascii="Verdana" w:hAnsi="Verdana" w:cs="Arial"/>
          <w:sz w:val="21"/>
          <w:szCs w:val="21"/>
        </w:rPr>
      </w:pPr>
    </w:p>
    <w:p w14:paraId="3C5CE62E" w14:textId="77777777" w:rsidR="005D4264" w:rsidRPr="0037330A" w:rsidRDefault="005D4264" w:rsidP="00AE36E9">
      <w:pPr>
        <w:ind w:left="-284" w:right="21"/>
        <w:jc w:val="both"/>
        <w:rPr>
          <w:rFonts w:ascii="Verdana" w:hAnsi="Verdana" w:cs="Arial"/>
          <w:sz w:val="21"/>
          <w:szCs w:val="21"/>
        </w:rPr>
      </w:pPr>
      <w:r w:rsidRPr="0037330A">
        <w:rPr>
          <w:rFonts w:ascii="Verdana" w:eastAsia="Arial Unicode MS" w:hAnsi="Verdana" w:cs="Arial Unicode MS"/>
          <w:b/>
          <w:bCs/>
          <w:sz w:val="21"/>
          <w:szCs w:val="21"/>
          <w:bdr w:val="nil"/>
          <w:lang w:eastAsia="es-CO"/>
        </w:rPr>
        <w:t>Artículo 10.-:</w:t>
      </w:r>
      <w:r w:rsidRPr="0037330A">
        <w:rPr>
          <w:rFonts w:ascii="Verdana" w:eastAsia="Times New Roman" w:hAnsi="Verdana" w:cs="Calibri"/>
          <w:color w:val="000000"/>
          <w:sz w:val="21"/>
          <w:szCs w:val="21"/>
          <w:lang w:eastAsia="es-CO"/>
        </w:rPr>
        <w:t xml:space="preserve"> </w:t>
      </w:r>
      <w:r w:rsidRPr="0037330A">
        <w:rPr>
          <w:rFonts w:ascii="Verdana" w:hAnsi="Verdana" w:cs="Arial"/>
          <w:sz w:val="21"/>
          <w:szCs w:val="21"/>
        </w:rPr>
        <w:t xml:space="preserve">La presente resolución rige a partir de la fecha de su ejecutoria. Contra la misma procede el recurso de reposición, el cual podrá interponerse dentro de los diez (10) días siguientes a su notificación, de acuerdo con lo previsto en el artículo 76 de la Ley 1437 de 2011. </w:t>
      </w:r>
    </w:p>
    <w:p w14:paraId="52F750D2" w14:textId="77777777" w:rsidR="005D4264" w:rsidRPr="0037330A" w:rsidRDefault="005D4264" w:rsidP="00AE36E9">
      <w:pPr>
        <w:ind w:left="-284" w:right="21"/>
        <w:jc w:val="center"/>
        <w:rPr>
          <w:rFonts w:ascii="Verdana" w:hAnsi="Verdana" w:cs="Arial"/>
          <w:b/>
          <w:bCs/>
          <w:sz w:val="21"/>
          <w:szCs w:val="21"/>
          <w:lang w:eastAsia="en-US"/>
        </w:rPr>
      </w:pPr>
    </w:p>
    <w:p w14:paraId="74E46785" w14:textId="77777777" w:rsidR="005D4264" w:rsidRPr="0037330A" w:rsidRDefault="005D4264" w:rsidP="00AE36E9">
      <w:pPr>
        <w:ind w:left="-284" w:right="21"/>
        <w:jc w:val="center"/>
        <w:rPr>
          <w:rFonts w:ascii="Verdana" w:hAnsi="Verdana" w:cs="Arial"/>
          <w:b/>
          <w:bCs/>
          <w:sz w:val="21"/>
          <w:szCs w:val="21"/>
          <w:lang w:eastAsia="en-US"/>
        </w:rPr>
      </w:pPr>
      <w:r w:rsidRPr="0037330A">
        <w:rPr>
          <w:rFonts w:ascii="Verdana" w:hAnsi="Verdana" w:cs="Arial"/>
          <w:b/>
          <w:bCs/>
          <w:sz w:val="21"/>
          <w:szCs w:val="21"/>
          <w:lang w:eastAsia="en-US"/>
        </w:rPr>
        <w:t>NOTIFÍQUESE Y CÚMPLASE.</w:t>
      </w:r>
    </w:p>
    <w:p w14:paraId="79645458" w14:textId="77777777" w:rsidR="005D4264" w:rsidRPr="0037330A" w:rsidRDefault="005D4264" w:rsidP="00AE36E9">
      <w:pPr>
        <w:ind w:left="-284" w:right="21"/>
        <w:jc w:val="both"/>
        <w:rPr>
          <w:rFonts w:ascii="Verdana" w:hAnsi="Verdana" w:cs="Arial"/>
          <w:b/>
          <w:bCs/>
          <w:sz w:val="21"/>
          <w:szCs w:val="21"/>
          <w:lang w:eastAsia="en-US"/>
        </w:rPr>
      </w:pPr>
    </w:p>
    <w:p w14:paraId="1904BDEA" w14:textId="77777777" w:rsidR="005D4264" w:rsidRPr="0037330A" w:rsidRDefault="005D4264" w:rsidP="00AE36E9">
      <w:pPr>
        <w:ind w:left="-284" w:right="21"/>
        <w:jc w:val="both"/>
        <w:rPr>
          <w:rFonts w:ascii="Verdana" w:hAnsi="Verdana" w:cs="Arial"/>
          <w:sz w:val="21"/>
          <w:szCs w:val="21"/>
          <w:lang w:eastAsia="en-US"/>
        </w:rPr>
      </w:pPr>
      <w:r w:rsidRPr="0037330A">
        <w:rPr>
          <w:rFonts w:ascii="Verdana" w:hAnsi="Verdana" w:cs="Arial"/>
          <w:sz w:val="21"/>
          <w:szCs w:val="21"/>
          <w:lang w:eastAsia="en-US"/>
        </w:rPr>
        <w:t xml:space="preserve">Dada en Bogotá D. C., a los </w:t>
      </w:r>
    </w:p>
    <w:p w14:paraId="65F67CEB" w14:textId="77777777" w:rsidR="005D4264" w:rsidRPr="0037330A" w:rsidRDefault="005D4264" w:rsidP="00AE36E9">
      <w:pPr>
        <w:ind w:left="-284" w:right="21"/>
        <w:jc w:val="center"/>
        <w:rPr>
          <w:rFonts w:ascii="Verdana" w:hAnsi="Verdana" w:cs="Arial"/>
          <w:sz w:val="21"/>
          <w:szCs w:val="21"/>
        </w:rPr>
      </w:pPr>
    </w:p>
    <w:p w14:paraId="3C232514" w14:textId="77777777" w:rsidR="005D4264" w:rsidRPr="0037330A" w:rsidRDefault="005D4264" w:rsidP="00AE36E9">
      <w:pPr>
        <w:ind w:left="-284" w:right="21"/>
        <w:rPr>
          <w:rFonts w:ascii="Verdana" w:hAnsi="Verdana" w:cs="Arial"/>
          <w:b/>
          <w:bCs/>
          <w:sz w:val="21"/>
          <w:szCs w:val="21"/>
          <w:lang w:eastAsia="en-US"/>
        </w:rPr>
      </w:pPr>
    </w:p>
    <w:p w14:paraId="2B5244B6" w14:textId="77777777" w:rsidR="005D4264" w:rsidRPr="0037330A" w:rsidRDefault="005D4264" w:rsidP="00AE36E9">
      <w:pPr>
        <w:ind w:left="-284" w:right="21"/>
        <w:rPr>
          <w:rFonts w:ascii="Verdana" w:hAnsi="Verdana" w:cs="Arial"/>
          <w:b/>
          <w:bCs/>
          <w:sz w:val="21"/>
          <w:szCs w:val="21"/>
          <w:lang w:eastAsia="en-US"/>
        </w:rPr>
      </w:pPr>
    </w:p>
    <w:p w14:paraId="0E22C8CC" w14:textId="77777777" w:rsidR="005D4264" w:rsidRPr="0037330A" w:rsidRDefault="005D4264" w:rsidP="00AE36E9">
      <w:pPr>
        <w:ind w:left="-284" w:right="21"/>
        <w:rPr>
          <w:rFonts w:ascii="Verdana" w:hAnsi="Verdana" w:cs="Arial"/>
          <w:b/>
          <w:bCs/>
          <w:sz w:val="21"/>
          <w:szCs w:val="21"/>
          <w:lang w:eastAsia="en-US"/>
        </w:rPr>
      </w:pPr>
    </w:p>
    <w:p w14:paraId="6FC08D24" w14:textId="77777777" w:rsidR="00E037C8" w:rsidRPr="0037330A" w:rsidRDefault="00E037C8" w:rsidP="00AE36E9">
      <w:pPr>
        <w:ind w:left="-284" w:right="21"/>
        <w:rPr>
          <w:rFonts w:ascii="Verdana" w:hAnsi="Verdana" w:cs="Arial"/>
          <w:b/>
          <w:bCs/>
          <w:sz w:val="21"/>
          <w:szCs w:val="21"/>
          <w:lang w:eastAsia="en-US"/>
        </w:rPr>
      </w:pPr>
    </w:p>
    <w:p w14:paraId="677DE2F1" w14:textId="77777777" w:rsidR="005D4264" w:rsidRPr="0037330A" w:rsidRDefault="005D4264" w:rsidP="00AE36E9">
      <w:pPr>
        <w:ind w:left="-284" w:right="21"/>
        <w:jc w:val="center"/>
        <w:rPr>
          <w:rFonts w:ascii="Verdana" w:hAnsi="Verdana" w:cs="Calibri"/>
          <w:b/>
          <w:bCs/>
          <w:snapToGrid w:val="0"/>
          <w:sz w:val="21"/>
          <w:szCs w:val="21"/>
        </w:rPr>
      </w:pPr>
      <w:r w:rsidRPr="0037330A">
        <w:rPr>
          <w:rFonts w:ascii="Verdana" w:hAnsi="Verdana" w:cs="Calibri"/>
          <w:b/>
          <w:bCs/>
          <w:snapToGrid w:val="0"/>
          <w:sz w:val="21"/>
          <w:szCs w:val="21"/>
        </w:rPr>
        <w:t>Mónica Orduña Monsalve</w:t>
      </w:r>
    </w:p>
    <w:p w14:paraId="63783787" w14:textId="77777777" w:rsidR="005D4264" w:rsidRPr="0037330A" w:rsidRDefault="005D4264" w:rsidP="00AE36E9">
      <w:pPr>
        <w:ind w:left="-284" w:right="21"/>
        <w:jc w:val="center"/>
        <w:rPr>
          <w:rFonts w:ascii="Verdana" w:hAnsi="Verdana" w:cs="Arial"/>
          <w:sz w:val="21"/>
          <w:szCs w:val="21"/>
          <w:lang w:eastAsia="en-US"/>
        </w:rPr>
      </w:pPr>
      <w:r w:rsidRPr="0037330A">
        <w:rPr>
          <w:rFonts w:ascii="Verdana" w:hAnsi="Verdana" w:cs="Calibri"/>
          <w:sz w:val="21"/>
          <w:szCs w:val="21"/>
        </w:rPr>
        <w:t>Director de Patrimonio y Memoria</w:t>
      </w:r>
    </w:p>
    <w:p w14:paraId="15F7192D" w14:textId="77777777" w:rsidR="005D4264" w:rsidRPr="0037330A" w:rsidRDefault="005D4264" w:rsidP="00AE36E9">
      <w:pPr>
        <w:suppressAutoHyphens/>
        <w:ind w:left="-284" w:right="21"/>
        <w:jc w:val="center"/>
        <w:rPr>
          <w:rFonts w:ascii="Verdana" w:hAnsi="Verdana" w:cs="Arial"/>
          <w:sz w:val="21"/>
          <w:szCs w:val="21"/>
        </w:rPr>
      </w:pPr>
    </w:p>
    <w:p w14:paraId="438D92BD" w14:textId="77777777" w:rsidR="005D4264" w:rsidRPr="0037330A" w:rsidRDefault="005D4264" w:rsidP="00AE36E9">
      <w:pPr>
        <w:suppressAutoHyphens/>
        <w:ind w:left="-284" w:right="21"/>
        <w:rPr>
          <w:rFonts w:ascii="Verdana" w:hAnsi="Verdana" w:cs="Arial"/>
          <w:sz w:val="13"/>
          <w:szCs w:val="13"/>
        </w:rPr>
      </w:pPr>
      <w:r w:rsidRPr="0037330A">
        <w:rPr>
          <w:rFonts w:ascii="Verdana" w:hAnsi="Verdana" w:cs="Arial"/>
          <w:sz w:val="13"/>
          <w:szCs w:val="13"/>
        </w:rPr>
        <w:t>Aprobó:</w:t>
      </w:r>
      <w:r w:rsidRPr="0037330A">
        <w:rPr>
          <w:rFonts w:ascii="Verdana" w:hAnsi="Verdana"/>
          <w:sz w:val="13"/>
          <w:szCs w:val="13"/>
        </w:rPr>
        <w:tab/>
      </w:r>
      <w:r w:rsidRPr="0037330A">
        <w:rPr>
          <w:rFonts w:ascii="Verdana" w:hAnsi="Verdana" w:cs="Arial"/>
          <w:sz w:val="13"/>
          <w:szCs w:val="13"/>
        </w:rPr>
        <w:t>Oscar Javier Fonseca Gómez, jefe Oficina Asesora Jurídica (OAJ)</w:t>
      </w:r>
    </w:p>
    <w:p w14:paraId="294329C3" w14:textId="77777777" w:rsidR="005D4264" w:rsidRPr="0037330A" w:rsidRDefault="005D4264" w:rsidP="00AE36E9">
      <w:pPr>
        <w:suppressAutoHyphens/>
        <w:ind w:left="-284" w:right="21"/>
        <w:rPr>
          <w:rFonts w:ascii="Verdana" w:hAnsi="Verdana" w:cs="Arial"/>
          <w:sz w:val="13"/>
          <w:szCs w:val="13"/>
        </w:rPr>
      </w:pPr>
      <w:r w:rsidRPr="0037330A">
        <w:rPr>
          <w:rFonts w:ascii="Verdana" w:hAnsi="Verdana" w:cs="Arial"/>
          <w:sz w:val="13"/>
          <w:szCs w:val="13"/>
        </w:rPr>
        <w:t xml:space="preserve">Revisó: </w:t>
      </w:r>
      <w:r w:rsidRPr="0037330A">
        <w:rPr>
          <w:rFonts w:ascii="Verdana" w:hAnsi="Verdana"/>
          <w:sz w:val="13"/>
          <w:szCs w:val="13"/>
        </w:rPr>
        <w:tab/>
      </w:r>
      <w:r w:rsidRPr="0037330A">
        <w:rPr>
          <w:rFonts w:ascii="Verdana" w:hAnsi="Verdana" w:cs="Arial"/>
          <w:sz w:val="13"/>
          <w:szCs w:val="13"/>
        </w:rPr>
        <w:t>Carolina Márquez Diaz, Coordinadora - Grupo de Patrimonio Cultural Arquitectónico (PCA)</w:t>
      </w:r>
    </w:p>
    <w:p w14:paraId="2E8CEEA5" w14:textId="104667B8" w:rsidR="0037330A" w:rsidRDefault="0037330A" w:rsidP="0037330A">
      <w:pPr>
        <w:suppressAutoHyphens/>
        <w:ind w:left="-284" w:right="21" w:firstLine="992"/>
        <w:rPr>
          <w:rFonts w:ascii="Verdana" w:hAnsi="Verdana" w:cs="Arial"/>
          <w:sz w:val="13"/>
          <w:szCs w:val="13"/>
        </w:rPr>
      </w:pPr>
      <w:r>
        <w:rPr>
          <w:rFonts w:ascii="Verdana" w:hAnsi="Verdana" w:cs="Arial"/>
          <w:sz w:val="13"/>
          <w:szCs w:val="13"/>
        </w:rPr>
        <w:t>Oswaldo Pinto</w:t>
      </w:r>
      <w:r w:rsidR="00E037C8" w:rsidRPr="0037330A">
        <w:rPr>
          <w:rFonts w:ascii="Verdana" w:hAnsi="Verdana" w:cs="Arial"/>
          <w:sz w:val="13"/>
          <w:szCs w:val="13"/>
        </w:rPr>
        <w:t xml:space="preserve"> – Coordinador G. Asesoría Legal, conceptos, D.P y Agenda Legislativa </w:t>
      </w:r>
    </w:p>
    <w:p w14:paraId="499485F6" w14:textId="55EADF7F" w:rsidR="005D4264" w:rsidRPr="0037330A" w:rsidRDefault="005D4264" w:rsidP="0037330A">
      <w:pPr>
        <w:suppressAutoHyphens/>
        <w:ind w:left="-284" w:right="21"/>
        <w:rPr>
          <w:rFonts w:ascii="Verdana" w:hAnsi="Verdana" w:cs="Arial"/>
          <w:sz w:val="13"/>
          <w:szCs w:val="13"/>
        </w:rPr>
      </w:pPr>
      <w:r w:rsidRPr="0037330A">
        <w:rPr>
          <w:rFonts w:ascii="Verdana" w:hAnsi="Verdana" w:cs="Arial"/>
          <w:sz w:val="13"/>
          <w:szCs w:val="13"/>
        </w:rPr>
        <w:t xml:space="preserve">Proyectó: </w:t>
      </w:r>
      <w:r w:rsidRPr="0037330A">
        <w:rPr>
          <w:rFonts w:ascii="Verdana" w:hAnsi="Verdana"/>
          <w:sz w:val="13"/>
          <w:szCs w:val="13"/>
        </w:rPr>
        <w:tab/>
      </w:r>
      <w:r w:rsidRPr="0037330A">
        <w:rPr>
          <w:rFonts w:ascii="Verdana" w:hAnsi="Verdana" w:cs="Arial"/>
          <w:sz w:val="13"/>
          <w:szCs w:val="13"/>
        </w:rPr>
        <w:t xml:space="preserve">Erika </w:t>
      </w:r>
      <w:proofErr w:type="spellStart"/>
      <w:r w:rsidRPr="0037330A">
        <w:rPr>
          <w:rFonts w:ascii="Verdana" w:hAnsi="Verdana" w:cs="Arial"/>
          <w:sz w:val="13"/>
          <w:szCs w:val="13"/>
        </w:rPr>
        <w:t>Nataly</w:t>
      </w:r>
      <w:proofErr w:type="spellEnd"/>
      <w:r w:rsidRPr="0037330A">
        <w:rPr>
          <w:rFonts w:ascii="Verdana" w:hAnsi="Verdana" w:cs="Arial"/>
          <w:sz w:val="13"/>
          <w:szCs w:val="13"/>
        </w:rPr>
        <w:t xml:space="preserve"> Ríos - Grupo de Patrimonio Cultural Arquitectónico (PCA)</w:t>
      </w:r>
    </w:p>
    <w:p w14:paraId="1CB35212" w14:textId="356FC5FF" w:rsidR="00A66E68" w:rsidRPr="0037330A" w:rsidRDefault="00E037C8" w:rsidP="0037330A">
      <w:pPr>
        <w:suppressAutoHyphens/>
        <w:ind w:left="-284" w:right="21" w:firstLine="992"/>
        <w:rPr>
          <w:rFonts w:ascii="Verdana" w:hAnsi="Verdana" w:cs="Arial"/>
          <w:sz w:val="13"/>
          <w:szCs w:val="13"/>
        </w:rPr>
      </w:pPr>
      <w:r w:rsidRPr="0037330A">
        <w:rPr>
          <w:rFonts w:ascii="Verdana" w:hAnsi="Verdana" w:cs="Arial"/>
          <w:sz w:val="13"/>
          <w:szCs w:val="13"/>
        </w:rPr>
        <w:t>Diana Marcela Martínez</w:t>
      </w:r>
      <w:r w:rsidRPr="0037330A">
        <w:rPr>
          <w:rFonts w:ascii="Verdana" w:eastAsia="Times New Roman" w:hAnsi="Verdana" w:cstheme="majorHAnsi"/>
          <w:sz w:val="13"/>
          <w:szCs w:val="13"/>
          <w:lang w:eastAsia="es-ES_tradnl"/>
        </w:rPr>
        <w:t>, Abogada – Contratista Oficina Asesora Jurídica.</w:t>
      </w:r>
      <w:r w:rsidRPr="0037330A">
        <w:rPr>
          <w:rFonts w:ascii="Verdana" w:hAnsi="Verdana" w:cs="Arial"/>
          <w:noProof/>
          <w:sz w:val="13"/>
          <w:szCs w:val="13"/>
        </w:rPr>
        <w:drawing>
          <wp:inline distT="0" distB="0" distL="0" distR="0" wp14:anchorId="772F48E7" wp14:editId="6C0CC66B">
            <wp:extent cx="313918" cy="102499"/>
            <wp:effectExtent l="0" t="0" r="3810" b="0"/>
            <wp:docPr id="906814277"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814277" name="Imagen 906814277"/>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359752" cy="117465"/>
                    </a:xfrm>
                    <a:prstGeom prst="rect">
                      <a:avLst/>
                    </a:prstGeom>
                  </pic:spPr>
                </pic:pic>
              </a:graphicData>
            </a:graphic>
          </wp:inline>
        </w:drawing>
      </w:r>
    </w:p>
    <w:sectPr w:rsidR="00A66E68" w:rsidRPr="0037330A" w:rsidSect="00533D21">
      <w:headerReference w:type="default" r:id="rId10"/>
      <w:footerReference w:type="default" r:id="rId11"/>
      <w:headerReference w:type="first" r:id="rId12"/>
      <w:pgSz w:w="12240" w:h="18720" w:code="14"/>
      <w:pgMar w:top="2835" w:right="1304" w:bottom="1702"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5947" w14:textId="77777777" w:rsidR="009B72DC" w:rsidRDefault="009B72DC">
      <w:r>
        <w:separator/>
      </w:r>
    </w:p>
  </w:endnote>
  <w:endnote w:type="continuationSeparator" w:id="0">
    <w:p w14:paraId="1321F399" w14:textId="77777777" w:rsidR="009B72DC" w:rsidRDefault="009B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ork Sans">
    <w:panose1 w:val="00000000000000000000"/>
    <w:charset w:val="4D"/>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G Omega">
    <w:altName w:val="Candara"/>
    <w:panose1 w:val="020B0604020202020204"/>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C04D4E" w:rsidRDefault="00C04D4E">
    <w:pPr>
      <w:pStyle w:val="Piedepgina"/>
    </w:pPr>
  </w:p>
  <w:p w14:paraId="4B3DDDD2" w14:textId="77777777" w:rsidR="00C04D4E" w:rsidRDefault="00C04D4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CB23C" w14:textId="77777777" w:rsidR="009B72DC" w:rsidRDefault="009B72DC">
      <w:r>
        <w:separator/>
      </w:r>
    </w:p>
  </w:footnote>
  <w:footnote w:type="continuationSeparator" w:id="0">
    <w:p w14:paraId="3A41464E" w14:textId="77777777" w:rsidR="009B72DC" w:rsidRDefault="009B7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183A9F89" w:rsidR="00C04D4E" w:rsidRPr="00E36D49" w:rsidRDefault="00EC0439" w:rsidP="00E36D49">
    <w:pPr>
      <w:pStyle w:val="Encabezado"/>
      <w:ind w:left="-284"/>
      <w:jc w:val="both"/>
      <w:rPr>
        <w:rFonts w:ascii="Work Sans" w:hAnsi="Work Sans" w:cs="Arial"/>
        <w:b/>
        <w:sz w:val="22"/>
        <w:szCs w:val="22"/>
        <w:lang w:val="es-CO"/>
      </w:rPr>
    </w:pPr>
    <w:r w:rsidRPr="00E36D49">
      <w:rPr>
        <w:rFonts w:ascii="Work Sans" w:hAnsi="Work Sans" w:cs="Arial"/>
        <w:b/>
        <w:sz w:val="22"/>
        <w:szCs w:val="22"/>
        <w:lang w:val="es-CO"/>
      </w:rPr>
      <w:t>RESOLUCIÓ</w:t>
    </w:r>
    <w:r w:rsidR="00AA6CBE" w:rsidRPr="00E36D49">
      <w:rPr>
        <w:rFonts w:ascii="Work Sans" w:hAnsi="Work Sans" w:cs="Arial"/>
        <w:b/>
        <w:sz w:val="22"/>
        <w:szCs w:val="22"/>
        <w:lang w:val="es-CO"/>
      </w:rPr>
      <w:t xml:space="preserve">N No.                        </w:t>
    </w:r>
    <w:r w:rsidR="00C4135E" w:rsidRPr="00E36D49">
      <w:rPr>
        <w:rFonts w:ascii="Work Sans" w:hAnsi="Work Sans" w:cs="Arial"/>
        <w:b/>
        <w:sz w:val="22"/>
        <w:szCs w:val="22"/>
        <w:lang w:val="es-CO"/>
      </w:rPr>
      <w:t xml:space="preserve">    </w:t>
    </w:r>
    <w:r w:rsidR="00E36D49">
      <w:rPr>
        <w:rFonts w:ascii="Work Sans" w:hAnsi="Work Sans" w:cs="Arial"/>
        <w:b/>
        <w:sz w:val="22"/>
        <w:szCs w:val="22"/>
        <w:lang w:val="es-CO"/>
      </w:rPr>
      <w:t xml:space="preserve"> </w:t>
    </w:r>
    <w:r w:rsidR="00C4135E" w:rsidRP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DE                              </w:t>
    </w:r>
    <w:r w:rsid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 Hoja No. </w:t>
    </w:r>
    <w:r w:rsidR="00AA6CBE" w:rsidRPr="00E36D49">
      <w:rPr>
        <w:rFonts w:ascii="Work Sans" w:hAnsi="Work Sans" w:cs="Arial"/>
        <w:b/>
        <w:sz w:val="22"/>
        <w:szCs w:val="22"/>
        <w:lang w:val="es-CO"/>
      </w:rPr>
      <w:fldChar w:fldCharType="begin"/>
    </w:r>
    <w:r w:rsidR="00AA6CBE" w:rsidRPr="00E36D49">
      <w:rPr>
        <w:rFonts w:ascii="Work Sans" w:hAnsi="Work Sans" w:cs="Arial"/>
        <w:b/>
        <w:sz w:val="22"/>
        <w:szCs w:val="22"/>
        <w:lang w:val="es-CO"/>
      </w:rPr>
      <w:instrText xml:space="preserve"> PAGE </w:instrText>
    </w:r>
    <w:r w:rsidR="00AA6CBE" w:rsidRPr="00E36D49">
      <w:rPr>
        <w:rFonts w:ascii="Work Sans" w:hAnsi="Work Sans" w:cs="Arial"/>
        <w:b/>
        <w:sz w:val="22"/>
        <w:szCs w:val="22"/>
        <w:lang w:val="es-CO"/>
      </w:rPr>
      <w:fldChar w:fldCharType="separate"/>
    </w:r>
    <w:r w:rsidR="0097656C">
      <w:rPr>
        <w:rFonts w:ascii="Work Sans" w:hAnsi="Work Sans" w:cs="Arial"/>
        <w:b/>
        <w:noProof/>
        <w:sz w:val="22"/>
        <w:szCs w:val="22"/>
        <w:lang w:val="es-CO"/>
      </w:rPr>
      <w:t>3</w:t>
    </w:r>
    <w:r w:rsidR="00AA6CBE" w:rsidRPr="00E36D49">
      <w:rPr>
        <w:rFonts w:ascii="Work Sans" w:hAnsi="Work Sans" w:cs="Arial"/>
        <w:b/>
        <w:sz w:val="22"/>
        <w:szCs w:val="22"/>
        <w:lang w:val="es-CO"/>
      </w:rPr>
      <w:fldChar w:fldCharType="end"/>
    </w:r>
    <w:r w:rsidR="00AA6CBE" w:rsidRPr="00E36D49">
      <w:rPr>
        <w:rFonts w:ascii="Work Sans" w:hAnsi="Work Sans" w:cs="Arial"/>
        <w:b/>
        <w:sz w:val="22"/>
        <w:szCs w:val="22"/>
        <w:lang w:val="es-CO"/>
      </w:rPr>
      <w:t xml:space="preserve"> de </w:t>
    </w:r>
    <w:r w:rsidR="00E037C8">
      <w:rPr>
        <w:rFonts w:ascii="Work Sans" w:hAnsi="Work Sans" w:cs="Arial"/>
        <w:b/>
        <w:sz w:val="22"/>
        <w:szCs w:val="22"/>
        <w:lang w:val="es-CO"/>
      </w:rPr>
      <w:t>10</w:t>
    </w:r>
  </w:p>
  <w:p w14:paraId="0007984D" w14:textId="77777777" w:rsidR="00C04D4E" w:rsidRDefault="00AA6CBE">
    <w:pPr>
      <w:pStyle w:val="Encabezado"/>
      <w:jc w:val="center"/>
      <w:rPr>
        <w:rStyle w:val="Nmerodepgina"/>
        <w:sz w:val="20"/>
      </w:rPr>
    </w:pPr>
    <w:r>
      <w:rPr>
        <w:noProof/>
        <w:lang w:val="es-CO" w:eastAsia="es-CO"/>
      </w:rPr>
      <mc:AlternateContent>
        <mc:Choice Requires="wpg">
          <w:drawing>
            <wp:anchor distT="0" distB="0" distL="114300" distR="114300" simplePos="0" relativeHeight="251660288"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CA9F5F" id="Group 1" o:spid="_x0000_s1026" style="position:absolute;margin-left:-23.5pt;margin-top:2.55pt;width:468pt;height:795.05pt;z-index:251660288"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7M5wMAAAANAAAOAAAAZHJzL2Uyb0RvYy54bWzsV9tu4zYQfS/QfyD0WKDRxbIdC3EWRXYT&#10;FEjbAOt+AC1RF1QiVZK2nH79zgxFRfYiWOwuEOxD82BQmtHw8BzOJTfvTl3LjkKbRsltEF9FARMy&#10;V0Ujq23w9+7+1+uAGctlwVslxTZ4FiZ4d/vzTzdDn4lE1aothGYQRJps6LdBbW2fhaHJa9Fxc6V6&#10;IcFYKt1xC4+6CgvNB4jetWESRatwULrotcqFMfD2vTMGtxS/LEVu/ypLIyxrtwFgs/Sr6XePv+Ht&#10;Dc8qzfu6yUcY/BtQdLyRsOkU6j23nB1081morsm1Mqq0V7nqQlWWTS7oDHCaOLo4zYNWh57OUmVD&#10;1U80AbUXPH1z2PzP45NmTQHaxQGTvAONaFsWIzdDX2Xg8qD7j/2TdgeE5aPK/zFgDi/t+Fw5Z7Yf&#10;/lAFhOMHq4ibU6k7DAGnZieS4HmSQJwsy+HlcpMuVhEolYMtjqLNOl4snUp5DVLih/EmWgUM7Ml6&#10;k3rbhzHAZhkvx6/T1WKN5pBnbmuCO8LDs8GVMy+smu9j9WPNe0FiGaTMs5p4Vh8bKVjiSCWPO+kY&#10;zU9yZJRJdVdzWQmKtXvugT2SAYDPPsEHA3J8keE4TiNQ9YwpT7SnOF0l5yTxrNfGPgjVMVxsgxaA&#10;k378+Gis49O7oJxS3TdtC+951ko2kD7LiL4wqm0KtKLR6Gp/12p25JiL9Deqc+YGd14WFK0WvPgw&#10;ri1vWrcGNVuJ8QSl9wjJc+Jk3avi+Ukj1FHkt1J74dW+10Jg1WKLmeI+h8w8gUhYZ/GH+LKwUwZc&#10;RxvcANj47P4nS0qc6fbzLD84YdHfiwklqwAO8VVVjAVgB5ej7FoohL+ELGIDS9YrXyonH7hYM5/a&#10;1Yt5ELj5kwMGeCUOUDa5RWyMA6AnWLx2GgP+kxyhwopBomD5QOS9MlgYEDdc9p3LGfJH6yvOgA+d&#10;SSDYD7yoVLxsoqF7XPYNHTDoG3vHec8tYiMEsMS7T0yxGvMWX3fqKHaKHOxFzYMtX6ytnHu5IACO&#10;SAdHZ4YF7kgop60R+UzWs1Q6y7h7+kPg8MmZ2zxrWd710AyMrH6ABGZauYYNAwYsaqX/C9gAzRoA&#10;/nvgWgSs/V1C3d7EaQraW3pIl+sEHvTcsp9buMwh1DawAdwhXN5ZNxEcet1UNezkxJPqN2hdZUM1&#10;D3PTlZW3ryqpryrUQ6jlIRzoMm/QQzY4GGALuY7GZutLDZBMXfr/FuLH1a8aw14ZGGB6cWMYiU0l&#10;/O3Fjtdpcn3RWNINTF0ouK9Kfp7zw8APPS/QJIBT06sTAk2HMGZTgRz/JcA5fv5Muf/yj8vtJwAA&#10;AP//AwBQSwMEFAAGAAgAAAAhAO+NFergAAAACgEAAA8AAABkcnMvZG93bnJldi54bWxMj0FLw0AU&#10;hO+C/2F5grd2k2o0jdmUUtRTKdgK4m2bfU1Cs29Ddpuk/97nSY/DDDPf5KvJtmLA3jeOFMTzCARS&#10;6UxDlYLPw9ssBeGDJqNbR6jgih5Wxe1NrjPjRvrAYR8qwSXkM62gDqHLpPRljVb7ueuQ2Du53urA&#10;sq+k6fXI5baViyh6klY3xAu17nBTY3neX6yC91GP64f4ddieT5vr9yHZfW1jVOr+blq/gAg4hb8w&#10;/OIzOhTMdHQXMl60CmaPz/wlKEhiEOyn6ZL1kYPJMlmALHL5/0LxAwAA//8DAFBLAQItABQABgAI&#10;AAAAIQC2gziS/gAAAOEBAAATAAAAAAAAAAAAAAAAAAAAAABbQ29udGVudF9UeXBlc10ueG1sUEsB&#10;Ai0AFAAGAAgAAAAhADj9If/WAAAAlAEAAAsAAAAAAAAAAAAAAAAALwEAAF9yZWxzLy5yZWxzUEsB&#10;Ai0AFAAGAAgAAAAhAD7cPsznAwAAAA0AAA4AAAAAAAAAAAAAAAAALgIAAGRycy9lMm9Eb2MueG1s&#10;UEsBAi0AFAAGAAgAAAAhAO+NFergAAAACgEAAA8AAAAAAAAAAAAAAAAAQQYAAGRycy9kb3ducmV2&#10;LnhtbFBLBQYAAAAABAAEAPMAAABO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3E6A6F61" w14:textId="217E21BC" w:rsidR="00F3113B" w:rsidRPr="00FD6B23" w:rsidRDefault="00AA6CBE" w:rsidP="00FD6B23">
    <w:pPr>
      <w:pStyle w:val="Textoindependiente2"/>
      <w:spacing w:after="0" w:line="240" w:lineRule="auto"/>
      <w:ind w:left="-284" w:right="21"/>
      <w:jc w:val="both"/>
      <w:rPr>
        <w:rFonts w:ascii="Verdana" w:hAnsi="Verdana"/>
        <w:i/>
        <w:iCs/>
        <w:sz w:val="21"/>
        <w:szCs w:val="21"/>
      </w:rPr>
    </w:pPr>
    <w:r w:rsidRPr="00FD6B23">
      <w:rPr>
        <w:rFonts w:ascii="Verdana" w:hAnsi="Verdana" w:cs="Arial"/>
        <w:sz w:val="21"/>
        <w:szCs w:val="21"/>
        <w:lang w:val="es-CO"/>
      </w:rPr>
      <w:t xml:space="preserve">Continuación de la Resolución </w:t>
    </w:r>
    <w:r w:rsidR="00FD6B23" w:rsidRPr="00FD6B23">
      <w:rPr>
        <w:rFonts w:ascii="Verdana" w:hAnsi="Verdana"/>
        <w:sz w:val="21"/>
        <w:szCs w:val="21"/>
        <w:lang w:val="es-CO"/>
      </w:rPr>
      <w:t>“</w:t>
    </w:r>
    <w:r w:rsidR="0037330A" w:rsidRPr="00C44DB6">
      <w:rPr>
        <w:rFonts w:ascii="Verdana" w:hAnsi="Verdana"/>
        <w:sz w:val="22"/>
        <w:szCs w:val="22"/>
      </w:rPr>
      <w:t>Por la cual se autoriza una intervención en las modalidades de d</w:t>
    </w:r>
    <w:r w:rsidR="0037330A" w:rsidRPr="00C44DB6">
      <w:rPr>
        <w:rFonts w:ascii="Verdana" w:hAnsi="Verdana" w:cstheme="minorBidi"/>
        <w:sz w:val="22"/>
        <w:szCs w:val="22"/>
      </w:rPr>
      <w:t>emolición total y obra nueva</w:t>
    </w:r>
    <w:r w:rsidR="0037330A" w:rsidRPr="00C44DB6">
      <w:rPr>
        <w:rFonts w:ascii="Verdana" w:hAnsi="Verdana"/>
        <w:sz w:val="22"/>
        <w:szCs w:val="22"/>
      </w:rPr>
      <w:t xml:space="preserve">, </w:t>
    </w:r>
    <w:r w:rsidR="0037330A" w:rsidRPr="00C44DB6">
      <w:rPr>
        <w:rFonts w:ascii="Verdana" w:hAnsi="Verdana"/>
        <w:iCs/>
        <w:sz w:val="22"/>
        <w:szCs w:val="22"/>
      </w:rPr>
      <w:t>en el inmueble ubicado en la</w:t>
    </w:r>
    <w:r w:rsidR="0037330A" w:rsidRPr="00C44DB6">
      <w:rPr>
        <w:rFonts w:ascii="Verdana" w:hAnsi="Verdana"/>
        <w:sz w:val="22"/>
        <w:szCs w:val="22"/>
      </w:rPr>
      <w:t xml:space="preserve"> Calle 14 No. 19-48, localizado en</w:t>
    </w:r>
    <w:r w:rsidR="0037330A" w:rsidRPr="00C44DB6">
      <w:rPr>
        <w:rFonts w:ascii="Verdana" w:hAnsi="Verdana" w:cstheme="minorBidi"/>
        <w:sz w:val="22"/>
        <w:szCs w:val="22"/>
      </w:rPr>
      <w:t xml:space="preserve"> zona de influencia de la</w:t>
    </w:r>
    <w:r w:rsidR="0037330A" w:rsidRPr="00C44DB6">
      <w:rPr>
        <w:rFonts w:ascii="Verdana" w:hAnsi="Verdana"/>
        <w:sz w:val="22"/>
        <w:szCs w:val="22"/>
      </w:rPr>
      <w:t xml:space="preserve"> </w:t>
    </w:r>
    <w:r w:rsidR="0037330A" w:rsidRPr="00C44DB6">
      <w:rPr>
        <w:rFonts w:ascii="Verdana" w:hAnsi="Verdana" w:cstheme="minorBidi"/>
        <w:sz w:val="22"/>
        <w:szCs w:val="22"/>
      </w:rPr>
      <w:t>Escuela de Bellas Artes de la ciudad de Manizales (Caldas)</w:t>
    </w:r>
    <w:r w:rsidR="0037330A" w:rsidRPr="00C44DB6">
      <w:rPr>
        <w:rFonts w:ascii="Verdana" w:hAnsi="Verdana"/>
        <w:sz w:val="22"/>
        <w:szCs w:val="22"/>
      </w:rPr>
      <w:t>, declarado Monumento Nacional, hoy Bien de Interés Cultural del ámbito Nacional.</w:t>
    </w:r>
    <w:r w:rsidR="00FD6B23" w:rsidRPr="00FD6B23">
      <w:rPr>
        <w:rFonts w:ascii="Verdana" w:hAnsi="Verdana"/>
        <w:sz w:val="21"/>
        <w:szCs w:val="21"/>
      </w:rPr>
      <w:t>”</w:t>
    </w:r>
    <w:r w:rsidR="00FD6B23" w:rsidRPr="00FD6B23">
      <w:rPr>
        <w:rFonts w:ascii="Verdana" w:hAnsi="Verdana"/>
        <w:i/>
        <w:iCs/>
        <w:sz w:val="21"/>
        <w:szCs w:val="21"/>
      </w:rPr>
      <w:t xml:space="preserve"> </w:t>
    </w:r>
  </w:p>
  <w:p w14:paraId="143FB8EE" w14:textId="77777777" w:rsidR="00C04D4E" w:rsidRPr="00F3113B" w:rsidRDefault="00C04D4E" w:rsidP="00F91CBF">
    <w:pPr>
      <w:pStyle w:val="Textoindependiente"/>
      <w:pBdr>
        <w:bottom w:val="single" w:sz="6" w:space="1" w:color="auto"/>
      </w:pBdr>
      <w:rPr>
        <w:rFonts w:ascii="Work Sans" w:hAnsi="Work Sans" w:cs="Arial"/>
        <w:sz w:val="22"/>
        <w:szCs w:val="22"/>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C04D4E" w:rsidRDefault="00AA6CBE">
    <w:pPr>
      <w:pStyle w:val="Encabezado"/>
    </w:pPr>
    <w:r>
      <w:rPr>
        <w:noProof/>
        <w:lang w:val="es-CO" w:eastAsia="es-CO"/>
      </w:rPr>
      <mc:AlternateContent>
        <mc:Choice Requires="wpg">
          <w:drawing>
            <wp:anchor distT="0" distB="0" distL="114300" distR="114300" simplePos="0" relativeHeight="251659264" behindDoc="1" locked="0" layoutInCell="0" allowOverlap="1" wp14:anchorId="7D7C1F36" wp14:editId="6CDC3FE4">
              <wp:simplePos x="0" y="0"/>
              <wp:positionH relativeFrom="column">
                <wp:posOffset>-304800</wp:posOffset>
              </wp:positionH>
              <wp:positionV relativeFrom="paragraph">
                <wp:posOffset>185420</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356"/>
                          <a:chOff x="4582" y="1215"/>
                          <a:chExt cx="4140" cy="2356"/>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6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5F035E95" w:rsidR="00C04D4E"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C04D4E" w:rsidRDefault="00AA6CBE">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C04D4E" w:rsidRDefault="00AA6CBE">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4pt;margin-top:14.6pt;width:468pt;height:791.2pt;z-index:-251657216" coordorigin="1864,1600" coordsize="9360,1516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WfHA4wUAADsWAAAOAAAAZHJzL2Uyb0RvYy54bWzsWG1v2zYQ/j5g/4HQ&#13;&#10;xwGtJUV+E+oUXdoUBbItWLMfQEu0JVQiNZKOnf763R1JSXaStWvXoB8aIAbfdDo+9/acXrw8tA27&#13;&#10;FdrUSq6i5HkcMSELVdZyu4r+url8toiYsVyWvFFSrKI7YaKX5z//9GLf5SJVlWpKoRkIkSbfd6uo&#13;&#10;srbLJxNTVKLl5rnqhITNjdIttzDV20mp+R6kt80kjePZZK902WlVCGNg9bXbjM5J/mYjCvvHZmOE&#13;&#10;Zc0qAt0s/Wr6XePv5PwFz7ead1VdeDX4F2jR8lrCS3tRr7nlbKfre6LautDKqI19Xqh2ojabuhB0&#13;&#10;B7hNEp/c5q1Wu47uss33266HCaA9wemLxRa/377V3fvuWjvtYXilig8GcJnsu20+3sf51h1m6/1v&#13;&#10;qgR78p1VdPHDRrcoAq7EDoTvXY+vOFhWwOJ0mZ3NYjBDAXtJHGeLNPMmKCqwEz6YLGZZxHAfT5J5&#13;&#10;iuqNF7CEx/3T02R2htsTnrtXk7pePTS/19UN4RrXmtXlKkojJnkLmhO4bI4yTi+KZvy/gHjgPgGO&#13;&#10;B27D8wGIZTwjINL5MrsHxDSZeiCy2Rld4lEgILDM4Dvm63znfcU7QS5p0Dc8qGcB1KtaCrZwmNKB&#13;&#10;C+k8qzhI71lMqouKy60gUTd3HdgiIUvuu9EjODHglp/0tCTJ4uQEqIBwcJZslh5jxPNOG/tWqJbh&#13;&#10;YBU1oDj5Mb+9Mtb5VTiCbi3VZd005I6NZHtQeRlPY3rCqKYucRfPGb1dXzSa3XJMOPRHd4Od8TEI&#13;&#10;bFmStErw8o0fW143bgzGbCTKE5TDvEoBE/RYk69VeXetUVWcgY3d8jc3NoSni6BLLQRmZrYcGTyk&#13;&#10;EjPOI2RXtxPu8Gm79v6/iOkFAEZIA733p9Ophzfkn2Ln7IrgBVtCPJcAIS5tS6/8DfjGpm0g2f8y&#13;&#10;YTHbs3QOuYVMMpwBvxqdqRj56VgIZJP+AAp4RA7ER38sZl4O2LhXi1fOxBD/B+lVhRGDOMEsipp3&#13;&#10;ymB+RL0hO964kKHzuPvIYdAPD4dMCacoYw4v0VAhT2ujjhjUxrUDo+MWdSMNYIiuT0ixCsMWl1t1&#13;&#10;K24UHbAnqR+uOOw2cnzKCQHlCHTyd9yGAb6xH9CrYXFs1qNIOgq4S/rzHnF0bBy0rGg7qARGbr+D&#13;&#10;+GVaOVICJAoGldIfI7YHQgIK/r3jWkSseSchay+TDIolszTJpvMUJnq8sx7vcFmAqFVkI/AhHF5Y&#13;&#10;x3p2na63FbzJGU+qV1DBNzWlvCGrPHlSgWrmkgpVkIScAtWBGvMEJWSZ+AqyiH2pDakGQCay8qOC&#13;&#10;BEr+n6jmw3QBeM3Y2JTKnt7YyTxLiaqMCku2BN3Q4CErhbISuMB3TReICCBpepQgDCTZsV7iuW44&#13;&#10;sLl5MI+jyEmKCfVbcuRsFkObCKgn81OLZMDunEXSs+nMlaSeImfThStwSQp0mGr30CvcfxLKyEOt&#13;&#10;QlcXOfz77gpG9xjyp7tQeMruMFe7Trb9LBkt1x923TNoBKHk1eu6qe0dNbVQllApeXtdF2hMnAzm&#13;&#10;Aahc9MAuvpQlQC9KYQpI8PC7KxVDNstZB1S9EbrmCE2Q4SRCla0LavR6Ov7KdMAFsC4MS1qrPRJU&#13;&#10;KD+ObxxLmeD0SMt1U3eBCuPY4wGanTSsD0DqmuHXqti1QlrX3WvRADRKmqruDNS7XLRrUa4i/a4k&#13;&#10;hZBwF3+C3mR8Y7WwBZAHnm+Aj/t1MHu/QRoPSqL+n9VkzJKZ97Tp8iRnJDFWYioSaXbKRk/SBrIt&#13;&#10;4hyBmSLd8Y0Ian3UZRwtwEFsCEh/F+E0hAu4WP/mrH8ZvO4GS+Ov6sASKpU+byO5Z/YA64FZ+Abg&#13;&#10;X5xp9Ki7xGeZog/6dLH0QR+K9RDysznlij7iB5h9Av96S6D2zhI4sof1gbJk6Mt+8Dr63AJMLjRc&#13;&#10;vd+Q1UbGfxq/mZ7Fp8Ui+E06Dx+lplBtwIxP6zcOKHwvguLa+u/ffcZUgsbwhZKQ819T8RPoeA7j&#13;&#10;8Tff838AAAD//wMAUEsDBAoAAAAAAAAAIQA5ADZd2k4AANpOAAAUAAAAZHJzL21lZGlhL2ltYWdl&#13;&#10;MS5wbmeJUE5HDQoaCgAAAA1JSERSAAAA1QAAAQQIAAAAAJo+LmEAAAAEZ0FNQQAAsY58+1GTAAAA&#13;&#10;CXBIWXMAAC4gAAAuIAHVHB4bAABOfElEQVR4Xu29d1hTy/M4vAlJTui9Su9dQBCQJkWKDXvBhr23&#13;&#10;a71ee++9XXvvir13URQQsCGoiIAg0nsLyb675yQhYEjA8vk+7++58wck52yZ2Z2dnZ2ZndAg+H8Q&#13;&#10;6P8P0gTAf1T9/2da/5ur/+bq/3YE/uPA/9vxb03v/81Va0br/7bs/5tzRfu9emBBevq3jG/fOTKa&#13;&#10;eubGtmYtmLH6OgarBcVaV+Q3UlX9JvHhg0IajUZhAHlywRFh7ObQqf/2LSfvW3ZuQYmcpr6luZ1l&#13;&#10;6/CWXPp3UVUf9+T0azqNZWlhYKolV5b95WvqJ0SY51oPMf0XpqS8fZ5SwxUMACrIChwcpvjbCPs9&#13;&#10;VGXcO/KMRlN39e5uImSn6uen7uRAhaOdm+J692pULiAnlNBRU9VUYHOqcj5lAm7bv7v9Nl6Evw7x&#13;&#10;f2uxCKLj2pymTWWOJAjNd02ezmASBME28Rky90xiYgn/ZfmJMIJgBN3+dWTIFsAvt/NoGJtF6Ay6&#13;&#10;zxW0VDup8xXB53UEa2DjHrawCIMh66JL6yFMG60xv+HlKS+CxYh48cv4/A6qHvZFQ2867QMfma9b&#13;&#10;VqdXKBPEmO/oQeF3WN+ZMC0TRTRHn3B+Sz7g7NImiClwS8+VWVQBzgZzgsWenvob6Pq1uXo+lEEQ&#13;&#10;VgvzhIgsJ4j2Rbd6GxLtbnMeWHhz4AFCuRGaSwnlePhm3vJbD8IJIvwYPIrY8Y6gesFENYKptbqh&#13;&#10;uZ8l8FeoSp2OULJfWQTLo/6J3FSJUfg6liD6573tSRCOfZUIj1p4nFBIFsGN14UYA+EwdS0tVJXo&#13;&#10;cm+fBmF8n4cL3OzSa0MiTOhCEEzb4zU/Sw6/3s9TVbROh0VYrkDr/YQDRnEz2eILNkEoKhGE1rjT&#13;&#10;Z46+h3ADoVcMOSTeGOpc2acgLC8r/9gW18Fgz8EveAFYhox8Dw87YrFx/9fI+mmqrjizCN3ZaPm8&#13;&#10;6kUQGgilIRiRj50IwsheE2Mbg78nOTPcX6zyCbohoKod+xr1cRMu03VMdyNiQiGmCo0MW5mQXVVb&#13;&#10;/bcWEhsTBCv1p8j7SaqSI5mE3KAUJBHWKhJdD41CGDoV1CatM9SY/ZzzLRIJkMMInU9/E3S6rCyL&#13;&#10;YGnmUtjxQon9fDxHswm5A7mwaCLRbu+78stIxKhs3diWaP8ApvZGbKi7tfynCCIr/RRVVduQ+PK9&#13;&#10;BeHb7baE4+G47iQrObgrEsScsuiVzvKE95viShitDdA+RgLLP57CcR4RVIf/V73aI08Qas6zr6Ug&#13;&#10;llO2RkyLyFqfu0iZGHLj+6n2iA29hFKk1eT9DFXPOzEJ/bWQd66bPKG2oKzCSNbHU7BKtFUpCr11&#13;&#10;2ubsZ9HxjmvWadpMV5bOcxK3TxrEBfwfzy6heCvv6ixXQVX5Qe7ELpgYgmqsf7oQsaHMpC+tpoeq&#13;&#10;0HqqylegQe6bAtODETp936B95npqgb8ANY8RE8J1yS8ucTMUmIzOfx2/eelgUdEAIowSGdMIa7yX&#13;&#10;bWmrQhAKVysgzPHl15XdD6OxIrK5DUHobI0ORWxofFS4t7eKvlZT9dyfRVgfQDIcMY4fHvbSr5A3&#13;&#10;Fi0kLySsDY7hzpGepDv++rOBixNujymANVPaqn+EjwgnUtbBQjtiBNIrYE3qKjVC3rzHifrbiCp2&#13;&#10;gCcSnlGwDq+/1AHo88L6LcaIDfs1VbhaRF0rqapCwoEY9hU1/dQmcC/CrmSVicuH52aBu6piDQli&#13;&#10;B0y7uHMBkoiDIeyOpfO6BPQnNw7Cu6zufHweqBMnyI/3qDkNHYP/Lq+On+DgV75FY1AsenW5m4FP&#13;&#10;FUwbjKZLC/fSWmgdVa/DmIQ1hROsxhz10UdjRi7MuHjkxHw9hNuIKYhoDEqjT4yClzd0UUNbFglP&#13;&#10;WKEC1LYSxt8gzEAcJgp99119kgHhNi02KSTzSQl4yglNV19BGy2nrVUnkQN/l4J+m9VqCcHhIrUH&#13;&#10;PKaacOdmSZ3gibIdO6EEf5loEZuV5ar3fkgvRoUCAJV97yyS/1SsbetlC3pfWzcZfA3MAHQeUP3b&#13;&#10;88OzmGSyuryBr6dL9cLbGyYKDy/cJTsroPrawa09ebV8AL6OYBJGe2p3uwyDBXtGbUWMkdWWsPVB&#13;&#10;sgPtNRTYrcuD10wIQp3oXPdedbeDf3bmkKBAu55PIEy3IaU8U2UVN0XNrRbCz3qE8pqlwfZ/I5bb&#13;&#10;gepQIOfWT444jpDKPHziG3y/9uiJjmi6RvO3u5Yi23IOvGOLdIH3cC9B7HzWDn2sh+UhGA/5gJ0z&#13;&#10;ET14kZgXw9eRhPWk86HE2vTjLy8RhMU1eAhtRRqIrDi1v873U0coboIWih+P79qrTxCdCuFpe8L7&#13;&#10;Jky2JmwUCLuHA9EYEYQqIvQEqnzuCUEEZ89XJZiOqIFWQEupql7GIjTXoN3TpcPNQ2huOuRDOB8h&#13;&#10;4DAljvtMlj2nag/6ondqvhIxvxIirVdRaRTs0R6ttaFvY+0Jwh3N7JGphVGfznoTqr0IlYxuGHsX&#13;&#10;FcePsGwAkhVwhU3xDRdiNPdZXyTxCddCyBmI/s/YZ08chfc9CZb81tbI+BZS9aE7k/B+hkYrJuDT&#13;&#10;PMxq2RCeJQiff/Hh6UwYEiD4SIHhb1gQgf8rfrxL3JzWcSShPK2fyWafi6jcXCz3SzsgTpwMn8ui&#13;&#10;MhtSzE2fwhp3ggg0dOHC/Al9kOIfO8Yan7tgWQdUotvDbujUWT5LiWBE4m2uhdAyqi4YEvIz0Y4J&#13;&#10;4Q1nJJaINnc+XJhAGGxvELolXhRRyu+iKWWhT1Vb4kOUQ7YToUMMvr0enT9qBrzELdyUJ0K+pI5k&#13;&#10;oz1JNfW1itpRcs4J9jkhxsVbjIhxz8o+4aOAw2ybIvTiujPBdCWrtwhaQlXF30zC8RLV3HASZUNP&#13;&#10;tFjcRQ5O1PwgUOrIJjwWRLCJmRPCrR7Eyj66S4xfJrs4NjQd3hhPtlDXltDEu4DSXzaEP5xKEKPR&#13;&#10;mQqB7sMGhN+2J2RN+3uTz2XxBgYLRhIs9dMtIgkVagFVySEsYjh1Pi2fQ7RB+gwJ/mhlCSAZaT26&#13;&#10;hEY4Xuuyy4u2GyEO1PrgtTWFGAY76n481Dl9hXX34Ruo4oiIbnPRPFx9q0kkfVYJRjqkDeZHjZMN&#13;&#10;DeZSFJGA2RLB3jaEzErhQU0yfdKpuqFPGBwiGym75EGMzUqgNlpRol6aEsSEtcShBei53Pb6vmSB&#13;&#10;XjWG414TekXXCe/6U2Errk5zv0uhgo72fWGeFzEBdiauwHYb4WRixHpS9u36kawBR7oTfaizVqI3&#13;&#10;wRhDLgOpIJWqq/KETSJqhhO72YmwvIoUHVkVJMC6isxUliXBXv3dYHAxnsYguIsa4o15su5nZYlZ&#13;&#10;HBMiEh4OhhDtURi46JRBzIdvNfWLBhGHYEfTcuit8GWMCz4co8ONAHKRwmynTJyB8ICuyvJX+HH5&#13;&#10;GILZ/QfznDgSpVH1SpswQ+vn9S5/NJojq+GLRcqqZ2M7LOSjSDa5hUB4j5JLf4yJWVlhjpY+4sCU&#13;&#10;BwgttCGfiJhEjMhcWkr1zuEkYdGNjiORRFQA0SXBhDiNJuvUt44PkbrcSQTF4pGqczcQFlc4MKsr&#13;&#10;IRt57hN6t06B2f6j1JmSuq4KXQn1BzB2JD7UWR6HV4LkCM0otOJFWq7ljiR0v30gnOExjO6wYYTc&#13;&#10;7BmoNJysh/RdBLo5YwnlCGq74RUeRAdlBG1yThCucujcSBDd4QhiHXTb/0abUHosinJyJkQ83XHv&#13;&#10;B7gN7d7qA86WwxMaLCvMOVJA8lzVIxS2wT1YI1IYlYvGlCBMHjRu8Uz7AF3EdheJdvA5whLDUDiL&#13;&#10;IDxSFAZfoL5fTQ4b7oDETW1t1aWz7lgwqKkTgX0JowhKk1htQuyFYe3hWDTDAzMbN4+lvlJkWlwg&#13;&#10;Lun5DF7SZOmgI8AvUfUPixgNX6D25LtGQx5SYgjnJiN1FjEbi/CBH7XUHnGHkUSoJBeiBWYcQYRx&#13;&#10;seGIICbBQS8iw/KqTr9YGqmKZI2Blu4abL+xq99NkoXgEXTTrDuHP7VHirsoLEEdoFGD6/HEqyXC&#13;&#10;40os56pfoerbeBbRpQpesPUZ9wimTGmH2LAPOkOIwkU1ghW4RE5h1R0vQjMQd8xiucAdGD3l6Qal&#13;&#10;J0mUXeFq77Jgj0eDeymQ5ok1M4joqYTaKMMTEEsODH/PImw4TwimQxvCu8mxfp8OkvxHo+u+TEDN&#13;&#10;z4aIXenXf56qyqPWLKIPtmpVIRWiFqkxhDVl8xPAmVFIhVNZwoOkPRATpKev2IFtkeaGv7XN0j2W&#13;&#10;Qe4C7JuPiXnfdd1JMYEgNobYnSyvUXrftw5JeVQPWaEI2WNwOyET88qDsDt3tRFDxCHHAuLoUpiz&#13;&#10;fRzah5eg7Xi+FJHR7Lq65s0ktJciArLTMRWcQ2vXHcW6ixA+RhIspnLgI/RgBUZNznrmP+9zXmeq&#13;&#10;Eq7kySS83qlvNXXC8LtPEBev82kirOvOE9uhEfEE2s41YQYO7Tbj8RJE3YajVoTON1g+GZHYg7IG&#13;&#10;CODSMA8Hr8/8byuQvYepsVSihG+Gqkxk7yP6vobV53oozvlhvrM5sGi3AcGMuEpSDAsi3bqui+dv&#13;&#10;kFj5xTAReqrfcaY+mzmoaF+04L/4u9qPeFyoTSyD6GzD4JvHFiM+I5j7cGvn0H4wlb8RCLquSyKN&#13;&#10;pjBm1xNe8mikcDEtjkvQM8RTFW9DEG5RaMf1JrS3i4px3HLWMs2g+UjHbbOzgVyRMtXDKSPgOOhD&#13;&#10;mBvwKdm2gJAVnC0tvQnN8n+RxF+mS7CcMYtjSJnbre956mPhFFWiw/mcuqS7DbviR6uj+NUrR6Lv&#13;&#10;S5gxCYkjxsDm7WpiqfqEKo0phYXoNNgbW174QE7Gp/WmBBNZY5X7inoFRKeTN59cTT0qnKwETEcc&#13;&#10;izEUHnfRQ82TaMtFAx6KDOviIKYrOs2hdRgq3L8KjVkL8FGkDG0acwpg2khlNF18y+mPLYilagKh&#13;&#10;tATC+y6E/i74jb871N8KbxsVf2myJiJo64GJS0kdphm45cFiMdolqOzsISBr3hfvs6T8EwVWP1EN&#13;&#10;pXFbt3toslho/xO4s8LBQFONPvdQoVsOhGUUYiN3gqWHTOJiQRxV9+WI9pmv0JY7JId3wJxU/6uv&#13;&#10;kiYhvDkxfPhaqgSyav5ddEivCzHjDd/kRPQtM/h3goAiNktD1dKHrdS/REITMPfskbejWYT24pdV&#13;&#10;76b3MTZ8l79s9B545ySsQKpB5DtYG0qwIltO1QVtsnvNAbHwoScbneph6Vk/xC6Kxqw2PXtPwu6N&#13;&#10;yrgTB6X5Oncw9Rw40/iUOJY4OGeYUV+YRn4vMsq4T15LognJ3mfPM+svIpuqnIMek3jkt5ssHqce&#13;&#10;+hSedSQUFz8cRBD6zZyPf5yrdUzCeOiUKfsLYWok4Y5oyD6A9h9mwMWuCyYYrEUrNP/KDAcLvwDj&#13;&#10;bkkS0Uo1uaqx4wuf7RQfBhB3kCEHg+7nFpggciYbuLkauE5eF2oqz2SoXIUerL5nM5EC+sCKGP6u&#13;&#10;ap27MtY5GK6XW8aBq5lqs0gFImO+sg3i3/ilyDCs2A15neaOhJf8TLv3MHXod7qYy8sYqsWXWeKJ&#13;&#10;u2jP7WtSMZY/WT0sCPtMD/yFNUvyHJFvYy0CYmqqM45P7OFnrK4Z/ATW2qsgf1ln7xmvilZbsOd8&#13;&#10;hoUPt472VCBkplBnysbQdK6imYZI44vLTFyEzOZOBzf6I2WUrWeydMuOo0NCUNWklcujBWrYAUXk&#13;&#10;N2wWjtnBzcSM44LF5NOLGEkeJxlCB3/zdWNU5wle1mTFYGNggvKiMILBRNK3Z1TsDEJ1QRp6WPdi&#13;&#10;XBvm4GrpVK0kRpSf9pPTUCBYbbE1iMW0jLj7nNZ+cLcgz+FNOed445ND49ZPWMD9BLstZhQMMw6j&#13;&#10;czK5rKKlzlWm7uKmZaLcffzaO4BVi41ZbCUDpJzJz05EZTKHsxjY/ydlrjYRBpZoPBmsIc8h99r0&#13;&#10;qSvu411qkSOykHGabscQrjQsaBbFa22q94nI8W0PLSkpxGgwJjVXN6D/D284nJoq7hBfDszfEGYi&#13;&#10;pzV0sQtLftSJ0RaEDNFFOlVf0FajMWIssPTcKeKZ5XT2Fbu1cDs2J1vR8VkpeSe7Bz5NkXD49ayl&#13;&#10;1Kee0pwcewzEi7Z9OtT+VP4Wn1YWM+i6EyIRO/WWThUsu3D6E+SEhJ7obDPshjBCoNB+QGP2y759&#13;&#10;7OTDbzBVs1kjXW2HRYuJ0cgyRsHK7NBspIdhFpRy6qs2R8pRYUaj4BOM+FVFvvUOfS69NqWdr8HQ&#13;&#10;C7JMlv6DFlBFFcm1Wh49bXg71214UWL4bD6w4axWcXm4uZ8asDcd8nBE32ZZ8IGFAaF7VeAgnfRV&#13;&#10;5wuKMcFUbW22CvnigEvR4XBrQ+NFjamPUvxXUC9+oZXjmEN9zcaorjm8V5w22NxJJNGon2nXW/uC&#13;&#10;jIbfongvrZ03v5eUjQ42Y+I2qO+siB5hZWDaRLsWwXgSYUiE4wM0hvBbRFQhtm4SxDTJVPXqFeg4&#13;&#10;59HbkQB0PiQ4fsDyJaoC5/+TvoZdL9TeNLa7aINPSuKg2fPVFZ0N3mBe+tthVm5bkVEdTfoo3SGH&#13;&#10;7t3Z2dfId1t91SgTZESD8Pt0+WZZ8JMmscyXmEOd8gm9ELXBsB/5ERnRJUC9h+Js0iV30hA4WA/e&#13;&#10;H5dTWfx6V9t2fK9I8RTdyA+wZAzolNe1Z3PNNG+N2WrwehbQPQ5rt3piUwqCxEgfp3YhM5Cm89bR&#13;&#10;jz/x1VbNak6rkNnyBKHTiS/bPUazPy3DRLFIG25VLqygzkxNoN6Nb+OFXzp5XZvsY2nmbGPqvV6w&#13;&#10;xPs6Ib36pimYBpeYNutPkOBrHP/s+a1J2V7LOwLXIVMpZx+vloZDThP69NzA9/49HR6rInQE5n/5&#13;&#10;kltUUaWq1sbcTKXGIQuMmt6uRvB2vNdgD7n7+NsdHwC+jR7Wd9K+vZysLxU0VYM2lpaawlaGye3i&#13;&#10;f64fVHpFpiQzn7DQ4Ye9go/ez8wKVm6S3TrqWsRNz+ZckBKoqgtl3kqfdB2MWrSat1O0PjfoS7Is&#13;&#10;/8HE3PPUp7xXiU9SmGrq8mxmVXlBPvCS3Q+A652Atxx+ya3O3YsBcGM/YcRa7us55sp8rcmKJjrq&#13;&#10;2kqgoKDge629n5uDElk0vtPDtvw6eWbrxzbGfNnza/emv7HY75PitWZU835VCRyeZzUBbbQKwHmd&#13;&#10;lXDV4uJFFvbt+bbjVD3spC+P3TnAzLH7/KelfHsDr+jWRF9kwFR83NdfoLY/ubgchSzEwFBW8Biw&#13;&#10;qo2cYcjKT8Kdo/zp7FBr6wnH3+P9Y0IQ/3lKR7mpjfGrdVi7ig4Cv8ACy4kSMJfo7X7nP38KeDo5&#13;&#10;cUvK9dPuDQNT5L373hHDMBNtRcbyL7uyv7yK5Rg6RtjINZTgyqDPSbsvFwXQ4u8c3YZfMF5elvfu&#13;&#10;WG+xwaPHAw6U8+ncSxM5zS88I3RGyPPZ+/KFj9/a+NpaKnQZNY/GKUu/uadrkfEa0Qn5PqrSdwmY&#13;&#10;tI5dESp3VVKQrkR5dEsJ6erVowbAZRoiek6dxwn4bXUvb2d7GwMbJ8/u4y8Vcor34eDGmtupNbeO&#13;&#10;nIieTJkNPwxG58xOXHQQQnAjcgz0PxxCzE6wVgm+Flux4yYSc/afyscghx2GWOQo4HzeMdDPwUaD&#13;&#10;7uPvZmkZfBn22CiK30OLziXTtZEvPN+vncQTp5TIhL2zV1pwKpMjytPGzfhbOGoj2TvQZ25dPY9O&#13;&#10;kyNvL2wquz0fmBlsfX/rzOKyXrwDO0ChrTNIj8tbaPtxypyO8ajIqMeyT4dOdT8zWS+iM93Ed2b6&#13;&#10;IH3QyWsxSPc+HMuxGpD5+e/bZOg3ryqvIP87VDU0VQOcdmtDhb3CTatm96avygmvLzmid0qj+UWF&#13;&#10;3kicK7TRd3TtYNEvus3mp1YDhPvtvz7CWryHh3HYVfrXfn38vc75bvrr88J18MZguHV9aOWtpeHw&#13;&#10;wpqDxKNM7OBXZSp+mRAF743Axgd4uh32wfkgs2mJ8W3fCYe3jf6rw48npWiDBrPft25Wz+7p7z6k&#13;&#10;2aNbLxHrllj8pd0TGf7gycNxdV6n/l17sDgolT8+Pp8/CUfqxXwjAMr3noY9ztamqk4bW8ipBzWc&#13;&#10;yrK8+suXzeRAuFYvt35vXFDxKk5lvNyrlVfXB+C6/TSwwHN6DsB7jpVmxNA9swZBesy12sYzsN9X&#13;&#10;V/DgsQ+4+6DfnNHKJucvnx8vcaJacgeVzSyVBd6P6ZHj3ENuUK3ZuG4WNEuzVVdDnzOL5Rw4+sHv&#13;&#10;RuxTLymsMy25cFet/BXDUw7QdZgLKno9wkwBwI63O9U2qpJVq7xd0d9FVVuvr5ijkom4oM5EPWbh&#13;&#10;gzlF+RXVQpTLHkYIPm/vPX7biFPXJ9EN8kqlkIReyyxuVGbeIboqis9pDGfYXYFcfzgnyGcuz4t8&#13;&#10;pbJmKF9wgeRHIxmASGDm0F4F+gerjNHs1Imp3addiKyu1efXyX2YebkuZR8wojxIy6k43J9qumKU&#13;&#10;P6ZKbmB++vjOaTls57zLMk9VvrifZy19esTIkN//uvRlTPJj8cizp9V7Wp1H12lo+/tT49IAdY/e&#13;&#10;WDV+0kRabJuirh3QzVtESKPi4e0W4kqxo417bbTZoY4+1oeZ7OG3c3FpLKMw63C+/5sh7dCjym9l&#13;&#10;1XU0GYaOigKz9t377op5F8ad2aRxBwAOgKxbfoLesxSLS7K/VwJZArAMrVCbu1JyBuw+yS6cOPBz&#13;&#10;HrkVAJDrvKsH+SEpUnvH8W3LSL4rdT/l1IiEpNsX3xm9lkgV+OvqiktJSl0C3QUqCpJ1PuOHUCM2&#13;&#10;8eWU6zl73HA/gYL7H1dm3Mg94FZhFwZAQVzC8491cgQd0Kqy5OVULRwczGzAZXnZR/7xs+oAUw94&#13;&#10;/IVnCPBev3gWk8EzNiNkQD23srjMuXMntDrBkrgubutGfnm7lcKxC/MCuexPTxsVObZwP16cAFR7&#13;&#10;bezYQELaw7MpdmHbu61rTFVTGcjp3Anm9urm4LWVuiGAoMzuoeDj7jazphgfxN92qiaSD2s2ek+Y&#13;&#10;sROpFLmXp9t06LvowdfSqurqWsHZXqnr/rcTl2WN+1veMfJEWcEog0lv6hLXe5oETL00GvA3Km5l&#13;&#10;wvT2+pOeIG/A03P5HgcXDqO6m2lEXkqomaETdcNgUCksJ8/QdR0uCrApPD/YNHBaFhzi2XTz+kGy&#13;&#10;FzsMr7PqendHsEHXQ5Re/tWswRie2L7TGutRuJE52lQ0N3mWfHU4UsNAVveI4GBZy4+UIUxPRZjN&#13;&#10;2jlKsf2RtKKy/MKCax6qDgzP/SQWW48I0EP/n5oD7xXHY7MyL9zetRyrTbkj9Ugzeoa/+8uFmnuR&#13;&#10;gd+NtD/yAlEgKSb2/kwL5+m3poXD2SZNvK7ivN1pBku/uLM3FX2d7W44HGP+zkJE4y8fYbkmoD0+&#13;&#10;U63XGH3/e0VO/Ll1g2zUmYBtrC+raLskhlThzpBuEbWxul2LDzFo8jS59u2tDWwtTSztHFQYsnYr&#13;&#10;7orENeDy6cd7aKPtnKWsY91t4qodR2+fX2TmSxopHpgOjQt0QfQU2PFNZD03ocfv1zpb9r5Td8fK&#13;&#10;9OkW9USR0aE+itEtXoTuGjB5u+3mTuD5nqtbB4AXY54JBB7m3qPTImruzx8OwLulb2rk84C5tlGQ&#13;&#10;A7ofxqXRaU+OfZAPcDBlDZFVincwurr6YpyuumsvG7Ala0TupP3HUq4pV1Yq0h5c+FDR1s1QT1mO&#13;&#10;AUFNWU76s1d6vsOVEQcCmJmYll9VGG9r3I+UlttXzDWe5L9DEVSHMq5TwZYRlosBz5WIjFD88s+J&#13;&#10;sONPB10IbLKo0Ncf6ITwkuIdeEYLDEVGpgXdIIx2arzpuxkGLbOJxH6nsqR7gU2O62Unh4e42+ja&#13;&#10;O2oYt7XyGrGFsgpFsa3M6Epa6uMXh5Pmck7s4oggDzsrI3Nbh/YBA5Y18fdU2VLnyZKhlpfnaSkh&#13;&#10;lxJvoKPA0TkE+YbjdLNh1TZFsAQ+UkLqY0vmCoCd/9x3/jD+vvrikYn9o41iJjwVlfQF3icuXBx0&#13;&#10;v3AHeWYLDB7MFbnwSZNh8yqrayFAV0OAEluehXRFCBnv+ih+Y6gUKxWrVN8wRXsOncWsra6treXI&#13;&#10;MBjI98qu5fAaxptGq+29FW8Bb4dpTttct2PsPyFg8rUHWEhiGKq3usw7bM39eS+M/g1JCFg2+ceZ&#13;&#10;AuK1238ORxtzFq/heq3YG/uv8ugnolRluu/TP7ZxFOv69EkA1HlmKjW5xYqua6JdAW8MEPMUAgYn&#13;&#10;xzV0N6vPxS5FJ+X0+aoDWYyGNA480E0Q4+VeQPcGL0zv4TrLYKPC8MU9Fu69Yy8oM9R80GDmnn83&#13;&#10;g5Ddxmk+I5aLIaoZqsCwuEea4Prkz8z7z7brc+JEa35002cQZZUmXU4Zb2tT6r3Ko57/ls4A9SJD&#13;&#10;3lCH10/2xhjWuNH9jz5ddeCGrti7vDQm4HL5VWiwf+Tw+sWH5n45rKzG4aafyph/o+F4N+lRrfeW&#13;&#10;nvdk5i6R+eYbuFscUc3p7LUh7ZFu9jWMnQ5TuyuRdyAEEG/1raKiunSmybIeNndLrXF4ER++inhb&#13;&#10;RWscNi5PNSgvN8vwOA3DRotZBvjRN1Hx3Gt/Xmf3/X4d3lZXllf28TLBgQJ8eNO2LQq3CNBHPohi&#13;&#10;5+7NmIGbO1+VhckeVGFUXBpUMTkyZ3HwSi3hmDyd8pL8/HCmp8op34eH+WPPzFn6lue8UFMw4MLy&#13;&#10;NE7/0ZNOjF98P+flWMaOFL8TJj9OqEz56id0wyVmlI2DRvuLlWHkvyd0Ffk1JO6yt6A1uHt538Gb&#13;&#10;R/of0POoqxpef1NUOIvMWrOnxpL+b1UgnbGj/drtw3su+7BReEH2Wf/pBGIiGvv9Brdhp563oZMc&#13;&#10;RastHrZYZvF+E15dEw6jVzHeKa09JJuvoZxlcQN0ilP/gSom+3P3DfKrN6uwqbZo32XHlG8L7YMO&#13;&#10;NQy5+4c38y1c6NQy8+uqitluW3QinjJ4tTZRKuL5r7l1hUpz4uvppWNOe4HXk8o3pi7vtpRv23rQ&#13;&#10;x0MGdy5T/rJ9lvfz6/IkJvQt0Xc/P0zYMXm0qdBWRnVJv7L7icxUuU7LT29e2T6GPqjN302pInJP&#13;&#10;LBrs42U3QHUl+YpGm/eJV/lV14AD2PmPLGpnCsTc3iVdx2yKWT4AcH3D+9QDE0qhFwfNsDn1+Js5&#13;&#10;Dq3hLdFe8DzMGtkZMNxvxzckvbXl3DW3EdRfGb5Ez3/U9E6WiU1bvOZdD2d06TIUFjBd6+GgH63I&#13;&#10;6c4dpowL1v0rEpm0KFhLzK7rhSM7s70D8oesoB5+6G578ZxJL/J03HWPRLwZzZKLX+TL4HMHbWG3&#13;&#10;STfWvxvRexH+RtRzqUpVMnWBm+d+wuyIypjP+3AO72DLRkZRXC1DBxBvZbTqvGoFnQPGOSf3sfRk&#13;&#10;QL5VNkQzQpOhAR65Bmm0UW7/ov9vJzzZ85WaRpky3zWkSIyLdN5PVFA6xaGFQYu2PVxKHR/YRRLx&#13;&#10;lmyNiZ7IV5a4y/6dFLAkY1sQAK87ujFJDsyrjGPfCtehmqdXKD5FH+NS8meo6wE6l8soLgBEG1gN&#13;&#10;Ae3rufCDR2//s3FKps627w7yCsVMKMvIqQIqWvV0GR7Iz11qaOYpA2p8P6lQVNFLHB+Cfu/alt+u&#13;&#10;60avj12D1LP0me+WM2Y6bDWguhumvVYSWZKpurT6kcDqFj+JuzFh3YD5Kh+8ZypgquipD57LHt91&#13;&#10;jJIWMDxiDkie886UXZQ5kl2spffibCW7zi0yoJ5L7L6Q8CkoSVnz1pwxEcMr/zpg15cRc/iRDIcR&#13;&#10;7p/3TYnxr4Z2XYbWmg7gwtRrKtS2fW/tS6IfJzljgRHyI2xZNAicmOczbce9RSMEpEwvOShxsiTy&#13;&#10;5+FAKgQqDu1Edf/orokJtHtYYlJM1UlxrIP7u/LrZ5l8hc+0h6ET0RMtg85D2tA7ncx4cXCk3Rx0&#13;&#10;qqhxHwH7D11ibNG2+oD6eGtaIlxvN2TP04xr3QmVId0tZNF2WDRD6SysIsOWMby3qISD9X2p+JuO&#13;&#10;t7P7m5+8ZNUlHQX03ad826s7S8RbsuVsC/8q2AQ7bLaMcfN4vM5wkunpN68xnDWNeTs3KO0ThrTT&#13;&#10;jujKIl7W19Rnfof3lTfC2B6mtiEL2g76GJMZrdPrANPsquaCZQB0GG2SOsd6fk9bM3Qp+LDqKVi6&#13;&#10;QhmHmu2SjYHeOz9TrT0yin5kYXYnFXeT1Haqdf8Xo/VJ+TDcljoVnXT70UktQqdkqpby3c7loY44&#13;&#10;PKB6pu6OF36AcLaxtLS0MmaZW2nIm5lgMNMzruiCLsjBFDVkq8vW2wIPKUxLydpsNtBBUY7NUtcz&#13;&#10;ZGhZAGMZMKpmooqG4TCTpV8yFquuhqeV0cXIs3I4CGuec3k7Tao1U2MG0n+N7XEvLlrA+Ogd2xBS&#13;&#10;h5lswg8Je2rZvDMQlZNM1dQR/AGoCiHJgk+1/J+u056ZXVdaUvLGOKlkQXhuNoZvH1y7WyF/fn33&#13;&#10;CNx5AIxXIGMx3lj3sLDsH6p5MGsyjT7tpfVkWGx8tl1PUzKWLEn1GhzaC7HoXDd01qlzHWidyG8t&#13;&#10;RUf3dMDRkpKSyupDeoNeTAZrcXneBAFR8KMZPyWBeEaUTFWvfwS1qjo7kuf97u2c9z/39yDPP86P&#13;&#10;4eJhggKxqpieaF20nWTqxvA6840SZ8yDiJFwt/amOlfTTbucquDf3S84Wm+B5bu6heye4VmdqYuc&#13;&#10;KpVmUajuDFlhPG2N2QPogr0teWPMDt/rEKqLnfacYUbCc9h3czTHzYPk/aqCL7cBkL00MPgKyu1C&#13;&#10;t6ONDFp5o/dgG0510XsfekkWX0EyDMZm1ksd0N9n+h5vEvmetfAdNZo3ksc69KCFpv6bd0D28/5N&#13;&#10;l9SLIgq61fZQPFH4Pc7H7qkzkAs53QMA0/ZtM/mCrYTWpiz35At25Wa7Y+eHOfR8i/au6sHvbwuT&#13;&#10;y9DR5UFJIIlkGLKt4TVvtD4avSGW/fsHG+x80gHoDbGdiGJ6LMwpsGKjSNYaBxxxuawfPOAPOeeH&#13;&#10;Bw85DrcYaLH9uPCJkuwoWyOY7qJgqWYxEXYLQIEHvAFgJxyDb/o8M0T8vY0paMvcUDn7qXqEF9Dc&#13;&#10;e9Peo19EoOZXWBToIqLV51tKjFiTzIGiVEE4S/MOHIazh9x16hK31GjX1jAkYdM+UJC+AF0FSTPA&#13;&#10;7D5pNFw6AB7Tmnt4gVVQf1O75w6jefAUCN64/ZjJ2O/fvDX2xOmQyyJXeQZc1At9KLdE8QEDxqXz&#13;&#10;2/r02KRw4cCH9n1j5+ljV0+yZXmWq7doGI4UqqR5D9A0Pxds42vn9juvUo6eBD426md08PgyxDCq&#13;&#10;phYUGEcmJ4FaBjZno325hgBpNGtNK1ZmdCXT/fLzvsn9p5W1Pbxzlv/67YWAfbCPPuYfbbcSwMUY&#13;&#10;yLDqwbeYYcb8tswsGCDt8dgJ4yc+vT0dvS5WehlkcgurawiOHpXIe+RLyeuKLJJx8i8GKFRESsZf&#13;&#10;xlMZtE9IJ2cQpcPCt13c1PG7WZrg4MHwiLxjxUruAIBuLFD6WJ1cGYkqW1dVyz42/3dKuwGmpvHc&#13;&#10;w0vftK8pKC0u6EVhhhwjOXrof2G1eWWknobA00L7nN8zyW/+3QAQMAvZQJiVmX0isXUWFikzwDVN&#13;&#10;ShWUBC2gSgtwGNzInlhb6WUQUdrBAOt2vWWOBK2PmpXyNUxAFY2W5ztF8QCiyvokML+efG1SQf6H&#13;&#10;9ymmNVrTMpRUFM7weup/8GrzSB28CIquO/tYZ6A5osYHfMJ3gQ/XX9jzQaezoCl6Zcnr1ZZjs/fK&#13;&#10;VSExwarfUbGN1JUKOh+3BDy+KiiRLOnSItEKGa1mYPZHsFOxI/9m/EET+25JQ/2zMjP4kJWzK9RF&#13;&#10;Fcn8XMM7eSanTFnaWvJKc1YoHE0wHliU//3guEMhfaZwj44dKcfW8RgXZpgEv7R5l6KLpPUHHYeg&#13;&#10;lRlfBQ1lZO8xerLI2JEfJFI+WoUfVrbPARmHw/AJ5delxWfEZfCGDaWA7fDtwdj4LvlV4qvZfYqH&#13;&#10;Wffu0WRU1uqim6qLnOGM0MnADDGXClB21gbaw7/Ac7MP9r1j6+kwekoICEGNjegCB/SAYcORcdh2&#13;&#10;cpPIwxO2rl7v1wW8Skx69/6iifUAvorTA4kqjtfZ30JVqS0KtikyJiN84HHFdkbqgGjn6qCLQjuj&#13;&#10;jD3ei0Lqh08DiZWZNa4Lq1wVgYmZuTa9e3RmgFuce0DKwl37gj95OmJJNhqHdL03n26cu8eqIG+X&#13;&#10;Wkjyx9RGzfyjMJ8D5yrbO3moASV9Z03qOFlhgRIWVDk/+C1Ucb2R7R5O6ke2fNqruDJ3tka3m9UX&#13;&#10;vZCCeY0w4+9X/H8WDtqqxrNngnkxAXTQr+wQ3dTThNV2tDqw0hkyS8maTd4geG+INKQLMi73N6EQ&#13;&#10;FTNVTXurxo1YKeBNbOhsmDhLPfx1VcXg6WTfR63QuaTIHGvyUjiwBdKCbvgerczuE3CSACCPeEpu&#13;&#10;zfQlsz3165DZQNX6ImVBaQAZmaRD+QHXr4eD+xezmLzPnxXpr16Zbu5cMvXo9IUzTg5EoRjnMv8N&#13;&#10;+jzJtPOC0sDMig1e5JFZFJgTsTuRV7D2lOk1bAiUofK6neiPMMit05YmAdH5WqzNUVAvtCuyz4L5&#13;&#10;6ceRE9F9OoptA9FDZ7IAjUX7tLlUcZwt68PFpGb6OHmltKoqtcY4u0KjstogEW82sx2GFAcaRMje&#13;&#10;vRbxNJdNKCsHjcDRJmJgeEVvzvddn8FoD3YND9B2D5qGCn1zu4h8emdXx6A9psDrnIME4lpC1fab&#13;&#10;V1ELq28+RH9f+7rj8z2dySp82q7wPTC4KfvjuGBbs2xdJQ3mVeve3JYFDMeja42AzqgmZLJXvuIY&#13;&#10;zPEsLZZj82TZaI/4wRyNrdnTLwF98yQzM24dkuw0ELNxGOp60YMHaBCWJl1An38DVec2PUKM+sHv&#13;&#10;ZlsAPga/xD57PHQ+t/USz+7UZYnXM0lruwyNy6otAaqsakhjyvKKahQ0uWVQlldDp1OHILHjTYPZ&#13;&#10;QaP8FP1mdee/DhiFfPlcx7l4+x2uuvH3UBUzOgYz9mBwDIWWtb/F95fXtt/uAyqctjv8YK1thCqN&#13;&#10;RsfuezYt9d7d19UaPcdqISEjeWXQOH1WB4PaDtvQjk6Cx4IuAJyZE4/ZONwfc+NvmKv0wLvIPQOi&#13;&#10;+8XrgSoPZS3K4MV9fKQ7CpvY5CcZRf7bZ2evGjv56yUcrr0kfbXXt9/iA8pddDUooyc35jrysHt1&#13;&#10;mYe+1Hec0k86VS3QboGO/Dvcupf9SnTOUlds1x6Dm4fOZ/RVmXwlDa6EDsrdf3tdZ6cR93UHNrHt&#13;&#10;iqlbXIa4vLSuvSvVkwMdyb476YNwydrilihMLTqJ4D0dwT1tdNDtg0KPKBg/FW+oQnur4PGP/x+F&#13;&#10;Gs8QxiNVGos6ucVXirNAG1OS0CxcZI6O4d5/k2XTDMhT1q+fRACw+0gOqL/jIgC0YlPfp2BI5X1O&#13;&#10;ff9B9ru0eSqe1sfsxXoyHqmyEoXDjNkuTJ3TXNU4hayU1Ke012Q/KanXCFVwNW0cWTpOSzoDo2LN&#13;&#10;DzF6E7ydfL2nE2UWjFF/BzfI8k+sVpryFhZWWh2lJGf47O7Jj6J+NtXaZkkVLDQUG0Qsisd0JStz&#13;&#10;KzU5K6onK3VfHtdxJVVgBjZkSZ0ryVR1poIO77bl35sZFQC3dyrMz8NQvMP7e37RTSuJJiykDiOP&#13;&#10;AYa3E417X45y6FkNg4U83NyIdl1ZnFc8dGgxv6PZPeAGy2KqcK9l5L8CS0k3EKFkaSFPGemNy/Io&#13;&#10;ZlmUesGIq6ahiUHFpVZdQ7VdfUNQnViGyrPA+sO3uUE5d8916/EwaQOwi5XCtJxvziqaKhxHFX5H&#13;&#10;labfVm5QIStx87A0Rm4obvNeHvRash6oRFGlr/iCCgPTXzt9ee42fp30oipFoG74gIovag7Skdur&#13;&#10;/vgSw9O+uITa9rETQ6ZVNuMi5LeRn2+CPpW/2E3ta7QXgyeEdqXeVX2nsjgXQ74uIL5byRrT/C9o&#13;&#10;40UwVGk7v/qwe1XtmeQ2Qq9588QCgDlZJyQRxfMZOeLF/KyZgihtmOBY0v6arcSBOLsslg24HWt1&#13;&#10;ST86DbzU59zme3CfD4gnQ1NvzHkhiD0X25REabGOfxzdILzjVGDLFMT/1LbFySgPI7OYBCgxduun&#13;&#10;NZ6/KKhyta7UUa1ZGD8KvaqwpxIOIvBgCC+ircD39RBsEs3v8WNDkteVRjnFBNa5AmmsflLuCH90&#13;&#10;WIY4PZnj9zJJA0/sGnRh0U4V0SIsrTSJUwXTcbhdSQ0202BISN5GxVoieI1jEBGkt5HYhGQOvLkg&#13;&#10;mnT0fQp6aCxoZsDpHnJVpLfwBdOlnl756J7Qwy62p09dnjaJZx6uvFkSTnVt5Yy4MmXPOhK4Fzne&#13;&#10;3erPgj2K5ztxIFk1wgy5V5oHyXOlXU6pN8aa94RNmJnfig8J9vf38/dk+/r7dXe6InHYwAPtpkHa&#13;&#10;NikS1dv3Zf38/P2BeSj6G9it5rSlrTAZeEm2DdVZeUOkhNjeJXJ4pinfszJ9iLDcxkEJbaeT8XLX&#13;&#10;O+K/2/is3lxDAyc3fXPHUmJ61CVhuMLYuWS149ZHdjZcXIyyoRIz1PtIuv0KpexXmiofqKFwyRAO&#13;&#10;r2Gq4qqzDlFpn1JKv2FDrl0m0oOah4IXfZu+tOZIVLNekhz9FaR+/Py024hxPncbEtLf6kDtCXWV&#13;&#10;vzJXsPsiaqBfmQnjFBPY5vZWGspAzslWGZsG80yeSprvO3Y/ZHkpt0fWtWah1hGL1vr2hq6aQFHN&#13;&#10;yMGCSv6IgefPvwRYYEnGdTYLUk4iVnzNwVLhlmDEdbSORcd9SRwl53TQ6Rl6qOnCv6skfr6e26GN&#13;&#10;BdbXllQIorgAoZAvYXLfFTmjt6Vlu/vSg29nvH3yzFZ4Nas0A79CUMLhG92baUcKVYb8uAZ24DVB&#13;&#10;A9rGKcqK8iZ7X3CmZcbgA2T4Kwk41l0t3zJ7SI8w7wCf4Ig1V0twUaaSJKrO+GD9Pub7oscHb3ko&#13;&#10;KCjLlRoL2r8jZ0d9zGcIBYjYvqXcfrm+iBLt4No/cQLN659L3ljkEtyU+zLW7VVkvj5KbP50UBz2&#13;&#10;Ypy3pvyD4+cmmTnM9shZiG0PvT1nNj8Q/tC9vvZVYqWDuzyyLwFafka0QI3ob7Kaqnd8x5NmrFPU&#13;&#10;eylzZVDM32NdSxIEiNjksxXk5eVk2B7j5IMLN60/9e168ziqXp726Ea1Z52THbCYarxt1Ux8vUeW&#13;&#10;nDLxUJD0aO3GaHeNrj2V6bLy8gpKr50ERHHe+/DrfNKVSJS0Oz2FloLD0ADh3bQnDoJVWm+bANOv&#13;&#10;7QoVc7taZCHHzbdzUD0KbZdDzwuwEz6xjZzZ/ELfZrH5zBsubCcUKL0FlzfhYyOBsjaCMub+rLRQ&#13;&#10;bYNu3ZAQFi+Q7TZVj+o5JACnQ8C487iFbyqaH3t0uXHZi5nMEE5BBTC5lG+J29O6XNxshWsjp/a1&#13;&#10;pz8vMqS64JR/EMamHusokOdFUowXUjiQ5pDE79876y3/k3qHof5+JPg/Ip850ISiRDyy8gqWmpVV&#13;&#10;tcD3iM+lWwUATDPo9K0ZskpTyN3qak5/fhdBJcgKSQI3ThCjyC0gXZXNg7QsvttvCDDu3YZ/fQPs&#13;&#10;2rKOH0WVvSIGtz/7E7anSoDJpUeyTKatTwk8CUYsRRbLyoisM8gpJwb2bXuB7+52dA6iNgLGVuIy&#13;&#10;v9jT/rF8hbfc/TC+rCIBJDMovNpOkCzhhJPgyPHcXBju2nEVrh9j9UMqgEbNltlHwRQwC3La3Rec&#13;&#10;1f3NfrgGQVYJW4f/phmR18nJB0J7wDDk6qIgwYS6lv2z6wqYFQn2loCC+/zBcVJbnhhLQqLD+fi4&#13;&#10;2LjasrMSR64wkw1wwDejNhVMahO8P/bR0vfI+SMG8pKU42NjE1aqf6M6iL/7riO/WPWzPoIK9yya&#13;&#10;KsxNmpLGgTXufw/gV5mWJVAiNs+0pczQNF6KEYpQlclxl7yyVh5+ldxu9pqFF27rgZJd14pY2uN7&#13;&#10;iB2HtQssEXPLvDVUojqgp3e4wRfi+7a8EITVD7RYKpkBJduY0BSPE857jC51XxZxgM7rQnQhu6Cg&#13;&#10;sKDX8JL8/KKnuiIpPsTxRZeJ0WDpfQ0cxIOgvNnsUi5bi/PzC861eV9Etl9Q5Cq8mNmBjGXCUN9B&#13;&#10;3C0K0W6lzRU4eOgh/4IZN9RxAzVE3E7+C/iDdX/GSyxGBydboXhmZk0zByeZrGfOiVZ5sAsH4Kmg&#13;&#10;Q55YRwqNmxCLlb4IIyrmG4DUTg8o8wt43D/GmP8wp8MN/jGruRmTSlVi7+eCXeLK5Dd89ev4rJ78&#13;&#10;I3/56VP48s29sHnycA/nryZ3SIW9sti1BIfJq+Kw6IJ7+WIwYqwZtQI9LrRyNKcCRJkvHffxy3Ux&#13;&#10;5d8LBGDPgWgpLlKpVNV4zCLN9ghq/YL5/FxgY+NJYgdlX9fcRf9rAoaMB3HhV/hmBXFj+HDvPDuw&#13;&#10;KG2NBItDptd17EFcfLYXdWSjV+y7HUC1FR/6WGiY6mcp9nKIaKeSRSR6+9cAYZGLevh+EoaZOGyO&#13;&#10;hGx9MsHFSUt0PF6KAkvFw6Mdjw92Xnv44dKpCyXkwhk4Eteus8axByQcdBE02An7vymoIw9gEkGq&#13;&#10;tIBRzsLEi3WBgrYTtd/XoZtGCOrH9MKfilxWo1hPL35U4A9d7ka2r+3hKBFcNopMaw5eacWjpur+&#13;&#10;tS6gmq6rct7BL3tJM11Y65GhlN1K7F25JuyT0+GscCOPDbpDXa6Bw6L1qQVCL/rojpyHzHTue2Xw&#13;&#10;xusE38japJGdRgEy/97vHgHSLmLfmnjodckDCRFWAtuG33RdwXPqjFPrOHK2sM5o3v5mm+C/kLqu&#13;&#10;ABigITDcAjDrbjy1fTzsvFuDEniM7dmrERbM1Zbo1tCmLUkqYrqsv7hBI5vZ7UUJjzD6t7kMDhfH&#13;&#10;7kSec/qlc/v5skBm/BD+Op7+7IHwChjX7Z/e0qiSzoHwSLsG62yZC99iVNdReDPiJf7JCeRFU0KR&#13;&#10;K3UhwgXXwGcPN0adW+dvtvPMQXPj3QfPLRafJLLMmNKNAtYLar425KdKjVISSblzT3geaZ6XW0BV&#13;&#10;poFIwps3ynyDyGX91/yAxy++1Ea9zBYt7U9qKP1EE1h1vaY2Coypry1Q8K3jVIcLTc2Nyo31J81x&#13;&#10;UapPPpHBjx8/B/JH8K0aDsgSQESD3GiWrBZQBYcK1QvUzCWCMsXVBSqZGJBgrKNC5qKqt8UibL+S&#13;&#10;qBWdnOXVd3m862AYr75E1Zdbzx0m1j50hkbFB3eQMzEkmzXSlqemKs3oLxH0y0ykp5psSdZ5eN1C&#13;&#10;1Ph1WI4auSva73Io+DaAjHGK0lE8gaxbG1SnNShE1wNCQjpbtu/cKZBuFtg5zCTQr0uQsbiQ2Qwj&#13;&#10;ZTJN0yGjlG/ZZKsFHaipemE8QdQ/scWJ7yFsdqLQi5bMVYUdDs8SwhW9SGwcrAsQCukM/Vj0ExRG&#13;&#10;j661waHZLzxdhcdzytjh7xV+uM0R88VT2j80WDVP4UZy46uCFSVVlf4zvtiN50CuPflLPxie6GAO&#13;&#10;qF+nvrCRj9aNcupKhhbIQADWRWHDnxBSZ77vP0UbPOk1kroXR2MdV+n37rR137qt5sjzBCqX7e03&#13;&#10;0EmBPGYfvYtdKHQ2o1KxXL6OJ1shzyyk6Z9rL9rewkMGJckjtV9f7RCSfGaMHCVaZU8PXQRqTuwp&#13;&#10;Xye8pYcf3xsaK9kdQlZuEVUZnqcF1h2yEry07YtzRMiE82PQFSoag8bJOw08vTiVNJX75qdwgfs7&#13;&#10;XjG09JyCrFGgxNAfon9Vz/uLjhF3z1v9s6PrOGzZT1Eg2IaO7hoDutzFipdZB55xxwxu7FQMs+Vr&#13;&#10;2BKFe4uoAtM+Nj0/Pb56hQnTtrVVodV+SPiUVlWdRCb7yPaOwPopcnF+Sk2Jf6+opRcaOCq9kXEE&#13;&#10;ym0WuqMASFzwignplftRSA+Cbu/UjC3cbLXpeRmTii2+evcKVG6MfVKnx1LUdaq8NBYl378TnIxE&#13;&#10;Spc92t0N2FuYW3mP3BRb4MdPpBmvKHI3Lzd630w7n3hYW42hBgPSg9B1l2nFVENZw7XGJ5ffZvNP&#13;&#10;8Q/1Et7uGOeDAhKs6NabL4m5CtJbcHHlN6wrAEbnXRIz5cVeLAaHroDmCyX5eUnp1OcHn6PGnQ9F&#13;&#10;y09Mbch5hB7WHjxWwGTsRf7EyjWHXWZ7ggLvzjiMDIU5tn/jSyNoJWWVNIWU6x3FdJjQ6YGjRNbj&#13;&#10;v2wZB4JUr0sibCNs+NSQ3eo8dDEdXTQ88/Uh9XjbgjuNDUB3pqlGwlJOLae2so7DoaWyBw+Vn7t3&#13;&#10;6cTLMxVXBSO3vJ/JCUpFWnZqBbocjlIv0FkTAg6Iwz7MEN+AbAG0iANRTIq3uIKc7sKNvtxiE7/E&#13;&#10;MoMmKlHBX75hAR5UoATwuzq/8+ib8LLBgIRRlmgH4HTpwr8g9kpdeIX7omGT3wmgmr6lISXbvADH&#13;&#10;Fs4VyHVdOVTMGL332epNOVnZ55Ze18W6No05K/EODpgQgezx2bWyRsZGanqlczQqR745Fe2YFql0&#13;&#10;bVjNadA/4awSNv3RwaA2m6mmZKo6LxJEMoi2wmvXfUkL5gnjICUCUdjK3hWC432jhndONCXvRCPd&#13;&#10;PafMGqNHk8sqcrwlvOIEuGeKOfuNF2hokkIS7E9YopHj+1gPlNn9qzsieto+pjW6wo0u7GZVm/Gt&#13;&#10;GayP3U+L8w6s3x2v0jKqWiYD0czW+o0Vx4O1gd1KcknI/2g5AX38XrxM/txwG4E5CsI1ip06zm58&#13;&#10;AD6ri9276512aHZoe9s5IKsgN7fgjNyNQqqhos1qpF7ZFDLUzrdwubRIY6LaSlK+La7RFE2hGetV&#13;&#10;G7wwVmtehzV9bAQBgXdVH6KHiSioKmdGJeQuwk7XHI9eSL2vdTenWabDDNdgRGOFo9BGm6tL5btp&#13;&#10;CqEDpIS3NVRoMQeiIOk9r8R5+A7OHFHNpX6G+xgrVWHcpbPI/l87+N09KkWZvzvypMEjmx7JJ3WP&#13;&#10;MSjxXBGOvHvZgV2QipA9OueiMYqh7V153mjgqVEsipMVbrU93JAMqoHjtq9IECY9k8aHraCqNkyP&#13;&#10;impqAiMPTGBQ5j3V5wQv8zS5b9WOenHDDPByb8x+jfS28zWgJsWnkJVqVydTj6XOX99OAu6whGuk&#13;&#10;VKka8yLoUc9Kyloru18xQVzk1TvPA0KLtDSiWqhbUHObpkFlfm8Chc7IEEPBTRAscJxxIo1TynyM&#13;&#10;7NBPDaBsAXXwfmQ1fNrxNSwkPfKD/4E1XZyEDoRlQOhmi9MR+8N41faSMlY2RanF0gJXPKMgNlny&#13;&#10;c4UoXj2nnsfZpSPyW0u8KSadg96SUR83/Y7eW9xn/701Qcvu/UtmJu68t9bPq0GiwMsmwwtRGxxu&#13;&#10;jgHpZfkBBrpLjDxpUr4VHIjm/Z+TT8Xx9s5ZyMxE1BSXbu4pyhxLFu8aB7iQdivXdF9cpGnSkTHt&#13;&#10;3u/qOMwHuRtG5hWpHBPNLZc8Nltftr6eSO1wVJxdduFeoT1aOvuhEmJHprmHnN5GG8REpPKGyZ2P&#13;&#10;CgO9mwrkXShL8juvDpqT4VGvUvjMJh0Wul6L9fXYgVh1cJPgksoVwGD/LVcTManRuVFBChIjVX5A&#13;&#10;t3VUwZKOwHaO0GMmbI0b2LOLS9SPY3FScQUPuRbpXZTo9gtVaYZr7OmqSECceaA/50cTblx319H4&#13;&#10;F8SaQM0udBpryPbdolloJVUwr71CmOXAy8UiSNXm35zsoLderEE1zmxqhsCvK2Qdl3kaYgOK68+4&#13;&#10;qA87kiE6iRUvprh4dmIio2+roHXrCiGWPVR20sMrXE11JUU1GrpWWVZRWMRw6dJJvPfv7dDELutP&#13;&#10;YCuoELSnZF3ehG9FiIH6R9cfF6qqKykoqNJoJeWlJfmVrgO/rN1ABQW2HFpNFSgYWhKl/jr1W35e&#13;&#10;OcreqKGu2cbYqMmJVdB9wcKbVS5aCQfZ34TbKo3F2nTKyGhAs/lC675kZOYX51XQoJymho6pjeb6&#13;&#10;Vbt/iFqTSl+rZpYsXDVKX/yveDRpirvdIuS2/WW4SBXnrxBAkrNzf2N7e1/xps4fsKnsayw1qP9H&#13;&#10;Elq7rsgWdmpMlP67iWfcrU7Aq/bINhilM0S42WxQnV8FH9gk/62HfvpbOtyzC0N3RFoNP0UVjPd1&#13;&#10;lPxLE9wz3sYbkJAOm4ExSvF3phSGbwPIq6w855MwIaLNIGGSzGbQLpmsvUJizpHmyP05qmD1Rv1g&#13;&#10;MvOGWKj4t4PRSmzJTGyTThY4qKizAknNczaAyhW+0AeZYx8PaNP1qgSk67baBDab0l7y9P0kVUgp&#13;&#10;nK4XclmcL577aqydww5qT5tLhtBCOH3sUOARFQEmBlBTnGtAWndfzjFxnfxG6PRrhGnpGleHE+Jf&#13;&#10;SaYIv229DBTKn/cnTil7DnLCATpCqH5zKjbLc0AQde793n4nZW8KC3x9Q7FYsXDDc+ep5IN+OlT4&#13;&#10;UO69i/E6NuE+Ko3jqSofnEhSHReuJFXWNVPgF6hCIZX3rj1WM7Z0t9Gj02Dd13fxnzOK3UL80D0L&#13;&#10;CvZtTyCxreiwftXwvvlqk/TKGegKF7ICPB73QhBg9Tnm8ZN6nTYWjuZt2CifVk1GctyXDFpIFx8p&#13;&#10;IYCSKP4lqlDD2a9fJX7OZ7FovFqujqWjnYOIFbzaawjOToEurna5FIGT/y6otJuqh8+GNJmUAygh&#13;&#10;lgDKP7xLe/c1j4aS+nJrWbpW9s6O1GT/LPwqVbjfmsLSSkBXUNJocnvoytTXFHKP/7rY0VYd0pOq&#13;&#10;1UpOkVMgc/5so2Sf6FFdcWkFF7AUVFRbctdSMr2/g6pmeuAGO6+nXh07ssevmyqXFfe+y5XX1GKp&#13;&#10;tt8Y/rMz0YJ60gXKz5a4ryc4Fq4amGqFxeV1vworgaNxZoDEu0A/2ylV79dnu7mRg+u6C4yCadqQ&#13;&#10;WY4CKJj5lar8W3dgRsqTFoz5Txb5c1Q9SviHjxMv2YWTEerr4ze9gKaSzX+o05XPnj+JuMRqf4wq&#13;&#10;7tK+AtldmOf2zWDp8hXLlrBq1XIF6Cx99fhPEES2+cekxeVxSYJYtaT+b84fvol7s7tx6JgT3wbO&#13;&#10;vOp17U+N6Z9qt2LeZOG1mywVVmX1u7dv3sZx4+m17h4UuK5KknJz6xem8teETbO111gLf60GbguD&#13;&#10;uwljBEaEto5pQ5V1liV/qPc/NFcfNmyh7pdg+KQJsrsnxMfHx7VbnQAEYfHIgKuw5RemQ1LVP0NV&#13;&#10;zbSg4HpBUmn4ygUUtlFVV1fXVIe6alkYnbqqsrKy6n82vvgzZP0ZaXG9u406F+UNU7EJciUKXaOc&#13;&#10;hsYHYDP6tXnjOgf12ZdSVlKDDDSQ9sXnrOQrRz9J9J+hqjI9vYZG41S83G2o3sV8fTwRWt8WkcG4&#13;&#10;MnLu9kXazp4HbMazEZfIsupMGxj1JykQW+0PrVeq2QOBRTf80Y+l1TiiKDsEU8bBKluLozd6+f7R&#13;&#10;bv+gxoTGkHcqJOdqXvg8UF6jTF7QUS7msM6HjAu7mNiiFCY/PXt/hgMFws/NuLRj/xB0FdvFWA4H&#13;&#10;smdVWAEW8TaHBveP+GmUW1Dxj1J1etDESeTB+FWP1ThtEz1pzwYCOfkZ9P1lV8T5E1uAcMuK/EkG&#13;&#10;X2vPb/0y8gRh+GbGt8//5d9iH+/PIPhH5+pDBMPJRp1REndfcy+pdJb1GdVZub7gWfT7U4JcSy0b&#13;&#10;+1aW+qNUgcIrTzOq4Uvr91pKlOc4RRPIygOjgF78SJlWYtvS4n+WKowFt8Ijv88SgofWEaSfWVEz&#13;&#10;e5TMr5laWkLaz7Bt6+p8Zs9uqHBZqQUhzq1rX0zpPz9X4HHnwcKfCgEK59hvJGeNaclUSCvzP6Aq&#13;&#10;w7FN/3ok+7C4oLHTLn+Qku9AGsotef/Lsy29gbPGfwtdyTGuTTOLSq/f+hL/g7lC2ew2xmmos4l6&#13;&#10;TnVB7eAZf54B/5zdojGfpH36Xg3qWHJGdpJTOLSEu1pQ5n8yVy3A4/cW+TNn4d+LY+tb+4+q1o/Z&#13;&#10;/1WN/+bq/2rkW99va2RgwXFevxZcqPkBifTz6oMlpvtrHu2bL30b3btpKYESN24uRzQ0DOXyedD6&#13;&#10;fR7Ci0CnuXvEguaqUlJ/SNuE3/UB5F2z1oLkdbXTa5zIhXm6DPgpDzQDyEo+zhdPaevk5DxTTJ4W&#13;&#10;9Iu2LZ0e0XKSqfocm0B5MCp34WwjP21qkFyxsve2jzXVqRsGSkwt1hrqJFPFBHwj5N8T+hxqTbOt&#13;&#10;KrviAZhw+3I4uNrMzxS2qjGycMskO3wFYIPVv7lebv9ztfUIoKiNg2DUjk7dzgaBtc3lyGltsy2j&#13;&#10;irayXbcpUps+s1Jiis7m6p/MZUxE75hzGHmNrk9K7a/5Ai2jCng9u0RlUZUEBGgU/SOtuOB9NECJ&#13;&#10;tRD4WwNpOWNb2mQLqQKsFkgK/LumrYf6dNCJ3M1kbMAzYd661rcjWqOlVPHrsEB1Q7qRWpHs3Tzk&#13;&#10;8kC/100Vq+P/giv+XFMDJO/A1XmAb0bTA+/4KfA42C3Eq+Y0LPsa0Swn1dIyUbeQqqTuI7HYZX4c&#13;&#10;YOcU8ZlE/cMAZ6deL9EH+E+Xc8l+Z++FXwV3enY9BkomutkGXh0Sjt+96eVkP1YQYoG+X+wykhyK&#13;&#10;dz3DP/IHKr8Y8H1YuqCqGJQMCE/b746ys+71s3PZxR+mhJ5OTv1xBd6cro/O+dq5zpSSDl3itj0b&#13;&#10;eFLKxU2gVgLfsBjqAJlSXLGmkEHmvtJDl7l5HmCQA9i+g8JyDkT3D9ToaEdAv7+agWZBHajTzAWK&#13;&#10;wyMAyIj1FUCB/O0zBDE0wL+5vx8wXsJcOvgLgBcQ3WtkqaDKONHbW1JPs0J3UuudgS1DGQUNbZGI&#13;&#10;dwvnSgbIo2Gj1TOi006z4vEvdq3/ZHT5rm8ODoyTBZc/D3PqfCIEdDx5LPJhFFj4KdmJTOZ8/LNS&#13;&#10;VPq1Sihcb+7mgJzp16CnIOdgCQT83BVygFsNaEoyW8yn6HM2AK83aVMLyZFakG1/66ZNKg4plAPJ&#13;&#10;69JTeoCdknfsls3VHWBQCt8Q5MiNBAE8mCYPDqFxpit+QdkygQK+OQankb8FPws4oAilyygrMqxq&#13;&#10;C3DegWlAOFewOznKnLZAeK0YKS38WzxRKDoNflcBbdGNtGg6nsFyY9xjsiy4g7IZ0JUyYb0XCEX1&#13;&#10;rwGWxARQLZwriru4NBya2RGk14DYSjOUscjZtvwGftGB/PGDOoBEBvcFcEONWmMRkZMCkPMKeKJf&#13;&#10;fBaAI4hDHzM+AmHGHmyppt4iQzWSCRCMRjdsonnqLugJmWXvfLU9uqgWbFr2Gr/FLVqxOBLnqlVU&#13;&#10;8ZRwYiFdUFQCPgI7tDkRjoiXEFpGQqxBZRr5TRMzWGGtDOJEoCNCVQjtIUone7dK27qhiuATIo4k&#13;&#10;EYvELGCK802RSeiSQRDqi6WPHqK3OBKPgX/WQwK0iiooh2dAiVaVB1IAuSubAJLzVRp6qCgFmCB5&#13;&#10;fKOpFMiroX+qIlS1M/yaDtBu20mMBa0MoY7xxs6FcqCHbyyRlxq+A3LKtECOYOuQdnG2dVSxcU+y&#13;&#10;MpxS1EH80kWLlj1D3SMQ2ZHqISmoGfgEUQPkyJEVGVVZW5AGeCnAV/iM4jsMdejnYfB/jDMHiT8E&#13;&#10;uBVOAbiI+lqSDPJFGpL4sVVUITs5agz/gcXg+aKlSxc+IDPoicyFcDRJszqg4/YbjWxb8AEUpjQs&#13;&#10;K6AsA6ooFCuAjDCTD406yuGqaIO/ivpa/BaR3UJoHVVkoySSPBB8YB+CvXMaIy212yDwDDwp0mpY&#13;&#10;VtqKiBwSvgNRz5boWIyk+hrR0r5aR1Ut1tNquTQmTQW4DB+JYFToj3SQ+z45q2IOmu11nlTHgOCG&#13;&#10;ZaWhBkoEVGkIH/N1SrIVBgim+hKX4EDsMLaKKhqZUaWOh37fQwsU4/ZiTjZVs2WZSEigxYAlrwKl&#13;&#10;ETZSWRUdilPSRZYVYOsIArYygavwyhObmkC84pgq1IJ6coqfqlsqP7Tw1Mhvh1aOJV4ZkNdE64IM&#13;&#10;ylwcsbOJoi6vgzgJmQTwHxV6CcYHU9kA9uBdJhBJKEI3B7eQ9ENh02+Ap1Bgq4JMbDHBVWk6pD7C&#13;&#10;mzlQSqrWhj6kzpXoxiBTg7PV5gJ1BWAF3qG1W5WONqfGYpZtjuQjAEUoASzQUKxHdimQ12jsAsGN&#13;&#10;LxqiaVJCwWcyqe75LwCl8uCDOUjFLZApzy3ALTTl9d/JLaNFII0qUogJgA5wnOkjYMYCrqy0Qyir&#13;&#10;X5oM3upFgeaMNma0c+JLfzquACdjft5oOr3bnM0PEd2twi3BEsQDuauhM5UaDoMfuwBlPaomA4P6&#13;&#10;sd/dR/FqX2nkttUSkEbVhyFDhw4ZHCNI5XzmcNXZkyCcBqzGw3+2npnCc2tAhN9dB/BmXfU7Mj5a&#13;&#10;pj+4cqzq9LZGVClZc0SXFVJYp4NnIfNmB74DSxocdpZuYH5q0cQ03EzbMDB537EZ3K6Sf7BDlFyJ&#13;&#10;2q3AVrE3BqiUwCSUUx/pS6ADzl71neQWFZQlgdeef998BMAJFCs7oV9TYSGtCZ1EClHuRx20iLRF&#13;&#10;rZx/AVrjS+nc0RRCZDoptFzvYZxusIC8CmEIJqHP6SQ5auhHbOodAc7chYiNl4S4zGJJM8rV9PL0&#13;&#10;9PRwD9UC/n4MSPNabvZBc/B6zD/yPdSr5II2YR2BYxpMJvHnanZCeiKzEyiVGbxZxSVYA8gGc0vV&#13;&#10;l04nAkQv6Dx+or1IuNvierQw26palY5rxlFr2K0TVrPM25VUtd/rqRVshcaui0qFUrdtzuhxvUUw&#13;&#10;CiiHwL2TpGtMrbGzk33W8YQml/q6Rsg1DE81OnIJoJrZ9AZ69yuDf0g8BYoAJqUxiP7wTR23oUlJ&#13;&#10;80C9k7aufmiB1WBHYjRDFJAVwUC2KVE1yUCMQ0DtR6LQb0M2AKs1RLWeKukDJaVEwhcRJfCXWxPf&#13;&#10;QKvn6pfxuMMVd7b65WYbNfC/pyoOBErJbf3rFP7Pqaoub9MoY9ivkyCmhVbLwD+Cxe9u9H8+V7+b&#13;&#10;ALHt/UfV/2SYf0sn/83VbxnG/0kj/83V/2SYf0sn/83VbxnG/0kj/83V/2SYf0sn/x97YWkrGnQw&#13;&#10;FQAAAABJRU5ErkJgglBLAwQUAAYACAAAACEA5+jhvuYAAAAQAQAADwAAAGRycy9kb3ducmV2Lnht&#13;&#10;bEyPT2vDMAzF74N9B6PBbq3jbAtpGqeU7s+pDNYOym5urCahsR1iN0m//dTTdhFIenp6v3w1mZYN&#13;&#10;2PvGWQliHgFDWzrd2ErC9/59lgLzQVmtWmdRwhU9rIr7u1xl2o32C4ddqBiZWJ8pCXUIXca5L2s0&#13;&#10;ys9dh5Z2J9cbFajtK657NZK5aXkcRQk3qrH0oVYdbmosz7uLkfAxqnH9JN6G7fm0uf7sXz4PW4FS&#13;&#10;Pj5Mr0sq6yWwgFP4u4AbA+WHgoId3cVqz1oJs+eUgIKEeBEDI0Ga3gZHUiZCJMCLnP8HKX4BAAD/&#13;&#10;/wMAUEsDBBQABgAIAAAAIQCqJg6+vAAAACEBAAAZAAAAZHJzL19yZWxzL2Uyb0RvYy54bWwucmVs&#13;&#10;c4SPQWrDMBBF94XcQcw+lp1FKMWyN6HgbUgOMEhjWcQaCUkt9e0jyCaBQJfzP/89ph///Cp+KWUX&#13;&#10;WEHXtCCIdTCOrYLr5Xv/CSIXZINrYFKwUYZx2H30Z1qx1FFeXMyiUjgrWEqJX1JmvZDH3IRIXJs5&#13;&#10;JI+lnsnKiPqGluShbY8yPTNgeGGKyShIk+lAXLZYzf+zwzw7TaegfzxxeaOQzld3BWKyVBR4Mg4f&#13;&#10;YddEtiCHXr48NtwBAAD//wMAUEsBAi0AFAAGAAgAAAAhALGCZ7YKAQAAEwIAABMAAAAAAAAAAAAA&#13;&#10;AAAAAAAAAFtDb250ZW50X1R5cGVzXS54bWxQSwECLQAUAAYACAAAACEAOP0h/9YAAACUAQAACwAA&#13;&#10;AAAAAAAAAAAAAAA7AQAAX3JlbHMvLnJlbHNQSwECLQAUAAYACAAAACEAv1nxwOMFAAA7FgAADgAA&#13;&#10;AAAAAAAAAAAAAAA6AgAAZHJzL2Uyb0RvYy54bWxQSwECLQAKAAAAAAAAACEAOQA2XdpOAADaTgAA&#13;&#10;FAAAAAAAAAAAAAAAAABJCAAAZHJzL21lZGlhL2ltYWdlMS5wbmdQSwECLQAUAAYACAAAACEA5+jh&#13;&#10;vuYAAAAQAQAADwAAAAAAAAAAAAAAAABVVwAAZHJzL2Rvd25yZXYueG1sUEsBAi0AFAAGAAgAAAAh&#13;&#10;AKomDr68AAAAIQEAABkAAAAAAAAAAAAAAAAAaFgAAGRycy9fcmVscy9lMm9Eb2MueG1sLnJlbHNQ&#13;&#10;SwUGAAAAAAYABgB8AQAAW1kAAAAA&#13;&#10;" o:allowincell="f">
              <v:group id="Group 7" o:spid="_x0000_s1027" style="position:absolute;left:1864;top:1600;width:9360;height:15163" coordorigin="1906,2794" coordsize="9515,146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line id="Line 8" o:spid="_x0000_s1028" style="position:absolute;visibility:visible;mso-wrap-style:square" from="11401,2794" to="11401,174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TbfxgAAAN8AAAAPAAAAZHJzL2Rvd25yZXYueG1sRI9Pa8JA&#13;&#10;FMTvBb/D8gRvdaNCKdFVRPEPvTUVwdsj+0xism/j7kbTb98tFHoZGIb5DbNY9aYRD3K+sqxgMk5A&#13;&#10;EOdWV1woOH3tXt9B+ICssbFMCr7Jw2o5eFlgqu2TP+mRhUJECPsUFZQhtKmUPi/JoB/bljhmV+sM&#13;&#10;hmhdIbXDZ4SbRk6T5E0arDgulNjSpqS8zjqj4NxlfLnVO9dgtz8crud77WcfSo2G/XYeZT0HEagP&#13;&#10;/40/xFErmMHvn/gF5PIHAAD//wMAUEsBAi0AFAAGAAgAAAAhANvh9svuAAAAhQEAABMAAAAAAAAA&#13;&#10;AAAAAAAAAAAAAFtDb250ZW50X1R5cGVzXS54bWxQSwECLQAUAAYACAAAACEAWvQsW78AAAAVAQAA&#13;&#10;CwAAAAAAAAAAAAAAAAAfAQAAX3JlbHMvLnJlbHNQSwECLQAUAAYACAAAACEAo80238YAAADfAAAA&#13;&#10;DwAAAAAAAAAAAAAAAAAHAgAAZHJzL2Rvd25yZXYueG1sUEsFBgAAAAADAAMAtwAAAPoCAAAAAA==&#13;&#10;" strokeweight="1.5pt"/>
                <v:shape id="Freeform 9" o:spid="_x0000_s1029" style="position:absolute;left:1906;top:2809;width:9515;height:255;visibility:visible;mso-wrap-style:square;v-text-anchor:top" coordsize="276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vM6xQAAAN8AAAAPAAAAZHJzL2Rvd25yZXYueG1sRI9Ba8JA&#13;&#10;FITvQv/D8gRvukmpYqOrlJaK3jQVz8/sMwlm34bdrcZ/7wqCl4FhmG+Y+bIzjbiQ87VlBekoAUFc&#13;&#10;WF1zqWD/9zucgvABWWNjmRTcyMNy8dabY6btlXd0yUMpIoR9hgqqENpMSl9UZNCPbEscs5N1BkO0&#13;&#10;rpTa4TXCTSPfk2QiDdYcFyps6bui4pz/GwVuPUlXm9QlZn84fubbdDOWx7FSg373M4vyNQMRqAuv&#13;&#10;xhOx1go+4PEnfgG5uAMAAP//AwBQSwECLQAUAAYACAAAACEA2+H2y+4AAACFAQAAEwAAAAAAAAAA&#13;&#10;AAAAAAAAAAAAW0NvbnRlbnRfVHlwZXNdLnhtbFBLAQItABQABgAIAAAAIQBa9CxbvwAAABUBAAAL&#13;&#10;AAAAAAAAAAAAAAAAAB8BAABfcmVscy8ucmVsc1BLAQItABQABgAIAAAAIQD5zvM6xQAAAN8AAAAP&#13;&#10;AAAAAAAAAAAAAAAAAAcCAABkcnMvZG93bnJldi54bWxQSwUGAAAAAAMAAwC3AAAA+QIAAAAA&#13;&#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aAswxgAAAN8AAAAPAAAAZHJzL2Rvd25yZXYueG1sRI9Ba8JA&#13;&#10;FITvgv9heUJvutFSKdFVpMVavDUWobdH9pmkyb6NuxtN/71bELwMDMN8wyzXvWnEhZyvLCuYThIQ&#13;&#10;xLnVFRcKvg/b8SsIH5A1NpZJwR95WK+GgyWm2l75iy5ZKESEsE9RQRlCm0rp85IM+oltiWN2ss5g&#13;&#10;iNYVUju8Rrhp5CxJ5tJgxXGhxJbeSsrrrDMKjl3GP7/11jXYfex2p+O59s97pZ5G/fsiymYBIlAf&#13;&#10;Ho074lMreIH/P/ELyNUNAAD//wMAUEsBAi0AFAAGAAgAAAAhANvh9svuAAAAhQEAABMAAAAAAAAA&#13;&#10;AAAAAAAAAAAAAFtDb250ZW50X1R5cGVzXS54bWxQSwECLQAUAAYACAAAACEAWvQsW78AAAAVAQAA&#13;&#10;CwAAAAAAAAAAAAAAAAAfAQAAX3JlbHMvLnJlbHNQSwECLQAUAAYACAAAACEAQ2gLMMYAAADfAAAA&#13;&#10;DwAAAAAAAAAAAAAAAAAHAgAAZHJzL2Rvd25yZXYueG1sUEsFBgAAAAADAAMAtwAAAPoCAAAAAA==&#13;&#10;" strokeweight="1.5pt"/>
                <v:line id="Line 11" o:spid="_x0000_s1031" style="position:absolute;visibility:visible;mso-wrap-style:square" from="1911,17428" to="11407,174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upVHxgAAAN8AAAAPAAAAZHJzL2Rvd25yZXYueG1sRI9Ba8JA&#13;&#10;FITvBf/D8gRvdWMFKdFVRLEWb01F8PbIPpOY7Nu4u9H037uFQi8DwzDfMItVbxpxJ+crywom4wQE&#13;&#10;cW51xYWC4/fu9R2ED8gaG8uk4Ic8rJaDlwWm2j74i+5ZKESEsE9RQRlCm0rp85IM+rFtiWN2sc5g&#13;&#10;iNYVUjt8RLhp5FuSzKTBiuNCiS1tSsrrrDMKTl3G52u9cw12H/v95XSr/fSg1GjYb+dR1nMQgfrw&#13;&#10;3/hDfGoFM/j9E7+AXD4BAAD//wMAUEsBAi0AFAAGAAgAAAAhANvh9svuAAAAhQEAABMAAAAAAAAA&#13;&#10;AAAAAAAAAAAAAFtDb250ZW50X1R5cGVzXS54bWxQSwECLQAUAAYACAAAACEAWvQsW78AAAAVAQAA&#13;&#10;CwAAAAAAAAAAAAAAAAAfAQAAX3JlbHMvLnJlbHNQSwECLQAUAAYACAAAACEAs7qVR8YAAADfAAAA&#13;&#10;DwAAAAAAAAAAAAAAAAAHAgAAZHJzL2Rvd25yZXYueG1sUEsFBgAAAAADAAMAtwAAAPoCAAAAAA==&#13;&#10;" strokeweight="1.5pt"/>
              </v:group>
              <v:group id="Group 12" o:spid="_x0000_s1032" style="position:absolute;left:4608;top:1728;width:4140;height:2356" coordorigin="4582,1215" coordsize="4140,23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WKxwAAAN8AAAAPAAAAZHJzL2Rvd25yZXYueG1sRI9Ba8JA&#13;&#10;FITvQv/D8gq96SYt2hJdRdSKBxGMhdLbI/tMgtm3IbtN4r93BcHLwDDMN8xs0ZtKtNS40rKCeBSB&#13;&#10;IM6sLjlX8HP6Hn6BcB5ZY2WZFFzJwWL+Mphhom3HR2pTn4sAYZeggsL7OpHSZQUZdCNbE4fsbBuD&#13;&#10;Ptgml7rBLsBNJd+jaCINlhwWCqxpVVB2Sf+Ngm2H3fIj3rT7y3l1/TuND7/7mJR6e+3X0yDLKQhP&#13;&#10;vX82HoidVvAJ9z/hC8j5DQAA//8DAFBLAQItABQABgAIAAAAIQDb4fbL7gAAAIUBAAATAAAAAAAA&#13;&#10;AAAAAAAAAAAAAABbQ29udGVudF9UeXBlc10ueG1sUEsBAi0AFAAGAAgAAAAhAFr0LFu/AAAAFQEA&#13;&#10;AAsAAAAAAAAAAAAAAAAAHwEAAF9yZWxzLy5yZWxzUEsBAi0AFAAGAAgAAAAhAH49xYrHAAAA3wAA&#13;&#10;AA8AAAAAAAAAAAAAAAAABwIAAGRycy9kb3ducmV2LnhtbFBLBQYAAAAAAwADALcAAAD7A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7hovxQAAAN8AAAAPAAAAZHJzL2Rvd25yZXYueG1sRI/BasJA&#13;&#10;EIbvhb7DMoXe6qYBtUQ3IoolPTb2AYbsNAnJzsbsqtGn7xyEXgZ+hv+b+dabyfXqQmNoPRt4nyWg&#13;&#10;iCtvW64N/BwPbx+gQkS22HsmAzcKsMmfn9aYWX/lb7qUsVYC4ZChgSbGIdM6VA05DDM/EMvu148O&#13;&#10;o8Sx1nbEq8Bdr9MkWWiHLcuFBgfaNVR15dkJ5atYntLPsrun82m5pd7vi7k35vVl2q9kbFegIk3x&#13;&#10;v/FAFNaAPCw+4gI6/wMAAP//AwBQSwECLQAUAAYACAAAACEA2+H2y+4AAACFAQAAEwAAAAAAAAAA&#13;&#10;AAAAAAAAAAAAW0NvbnRlbnRfVHlwZXNdLnhtbFBLAQItABQABgAIAAAAIQBa9CxbvwAAABUBAAAL&#13;&#10;AAAAAAAAAAAAAAAAAB8BAABfcmVscy8ucmVsc1BLAQItABQABgAIAAAAIQD07hovxQAAAN8AAAAP&#13;&#10;AAAAAAAAAAAAAAAAAAcCAABkcnMvZG93bnJldi54bWxQSwUGAAAAAAMAAwC3AAAA+QIAAAAA&#13;&#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6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5B0A7951" w14:textId="5F035E95" w:rsidR="00C04D4E"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C04D4E" w:rsidRDefault="00AA6CBE">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506FF961" w14:textId="77777777" w:rsidR="00C04D4E" w:rsidRDefault="00AA6CBE">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335C7"/>
    <w:multiLevelType w:val="hybridMultilevel"/>
    <w:tmpl w:val="8A4ABD24"/>
    <w:lvl w:ilvl="0" w:tplc="FFFFFFFF">
      <w:start w:val="1"/>
      <w:numFmt w:val="decimal"/>
      <w:lvlText w:val="%1."/>
      <w:lvlJc w:val="left"/>
      <w:pPr>
        <w:ind w:left="360" w:hanging="360"/>
      </w:pPr>
    </w:lvl>
    <w:lvl w:ilvl="1" w:tplc="240A0001">
      <w:start w:val="1"/>
      <w:numFmt w:val="bullet"/>
      <w:lvlText w:val=""/>
      <w:lvlJc w:val="left"/>
      <w:pPr>
        <w:ind w:left="938"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AEA3B0A"/>
    <w:multiLevelType w:val="hybridMultilevel"/>
    <w:tmpl w:val="26E6BF4E"/>
    <w:lvl w:ilvl="0" w:tplc="240A0001">
      <w:start w:val="1"/>
      <w:numFmt w:val="bullet"/>
      <w:lvlText w:val=""/>
      <w:lvlJc w:val="left"/>
      <w:pPr>
        <w:ind w:left="938" w:hanging="360"/>
      </w:pPr>
      <w:rPr>
        <w:rFonts w:ascii="Symbol" w:hAnsi="Symbol" w:hint="default"/>
      </w:rPr>
    </w:lvl>
    <w:lvl w:ilvl="1" w:tplc="FFFFFFFF">
      <w:start w:val="1"/>
      <w:numFmt w:val="lowerLetter"/>
      <w:lvlText w:val="%2."/>
      <w:lvlJc w:val="left"/>
      <w:pPr>
        <w:ind w:left="1658" w:hanging="360"/>
      </w:pPr>
    </w:lvl>
    <w:lvl w:ilvl="2" w:tplc="FFFFFFFF" w:tentative="1">
      <w:start w:val="1"/>
      <w:numFmt w:val="lowerRoman"/>
      <w:lvlText w:val="%3."/>
      <w:lvlJc w:val="right"/>
      <w:pPr>
        <w:ind w:left="2378" w:hanging="180"/>
      </w:pPr>
    </w:lvl>
    <w:lvl w:ilvl="3" w:tplc="FFFFFFFF" w:tentative="1">
      <w:start w:val="1"/>
      <w:numFmt w:val="decimal"/>
      <w:lvlText w:val="%4."/>
      <w:lvlJc w:val="left"/>
      <w:pPr>
        <w:ind w:left="3098" w:hanging="360"/>
      </w:pPr>
    </w:lvl>
    <w:lvl w:ilvl="4" w:tplc="FFFFFFFF" w:tentative="1">
      <w:start w:val="1"/>
      <w:numFmt w:val="lowerLetter"/>
      <w:lvlText w:val="%5."/>
      <w:lvlJc w:val="left"/>
      <w:pPr>
        <w:ind w:left="3818" w:hanging="360"/>
      </w:pPr>
    </w:lvl>
    <w:lvl w:ilvl="5" w:tplc="FFFFFFFF" w:tentative="1">
      <w:start w:val="1"/>
      <w:numFmt w:val="lowerRoman"/>
      <w:lvlText w:val="%6."/>
      <w:lvlJc w:val="right"/>
      <w:pPr>
        <w:ind w:left="4538" w:hanging="180"/>
      </w:pPr>
    </w:lvl>
    <w:lvl w:ilvl="6" w:tplc="FFFFFFFF" w:tentative="1">
      <w:start w:val="1"/>
      <w:numFmt w:val="decimal"/>
      <w:lvlText w:val="%7."/>
      <w:lvlJc w:val="left"/>
      <w:pPr>
        <w:ind w:left="5258" w:hanging="360"/>
      </w:pPr>
    </w:lvl>
    <w:lvl w:ilvl="7" w:tplc="FFFFFFFF" w:tentative="1">
      <w:start w:val="1"/>
      <w:numFmt w:val="lowerLetter"/>
      <w:lvlText w:val="%8."/>
      <w:lvlJc w:val="left"/>
      <w:pPr>
        <w:ind w:left="5978" w:hanging="360"/>
      </w:pPr>
    </w:lvl>
    <w:lvl w:ilvl="8" w:tplc="FFFFFFFF" w:tentative="1">
      <w:start w:val="1"/>
      <w:numFmt w:val="lowerRoman"/>
      <w:lvlText w:val="%9."/>
      <w:lvlJc w:val="right"/>
      <w:pPr>
        <w:ind w:left="6698" w:hanging="180"/>
      </w:pPr>
    </w:lvl>
  </w:abstractNum>
  <w:abstractNum w:abstractNumId="2" w15:restartNumberingAfterBreak="0">
    <w:nsid w:val="2BB04155"/>
    <w:multiLevelType w:val="hybridMultilevel"/>
    <w:tmpl w:val="A2D06F3A"/>
    <w:lvl w:ilvl="0" w:tplc="83723C74">
      <w:numFmt w:val="bullet"/>
      <w:lvlText w:val=""/>
      <w:lvlJc w:val="left"/>
      <w:pPr>
        <w:ind w:left="720" w:hanging="360"/>
      </w:pPr>
      <w:rPr>
        <w:rFonts w:ascii="Symbol" w:eastAsia="MS Mincho"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3FB625F"/>
    <w:multiLevelType w:val="hybridMultilevel"/>
    <w:tmpl w:val="E392EA4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BD249274">
      <w:numFmt w:val="bullet"/>
      <w:lvlText w:val="-"/>
      <w:lvlJc w:val="left"/>
      <w:pPr>
        <w:ind w:left="1980" w:hanging="360"/>
      </w:pPr>
      <w:rPr>
        <w:rFonts w:ascii="Work Sans" w:eastAsia="MS Mincho" w:hAnsi="Work Sans" w:cs="Arial"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376A0B89"/>
    <w:multiLevelType w:val="hybridMultilevel"/>
    <w:tmpl w:val="7E9CA1E4"/>
    <w:lvl w:ilvl="0" w:tplc="240A000F">
      <w:start w:val="1"/>
      <w:numFmt w:val="decimal"/>
      <w:lvlText w:val="%1."/>
      <w:lvlJc w:val="left"/>
      <w:pPr>
        <w:ind w:left="578" w:hanging="360"/>
      </w:pPr>
    </w:lvl>
    <w:lvl w:ilvl="1" w:tplc="240A0019">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5"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15:restartNumberingAfterBreak="0">
    <w:nsid w:val="42EE6B8F"/>
    <w:multiLevelType w:val="hybridMultilevel"/>
    <w:tmpl w:val="EB4A00F0"/>
    <w:lvl w:ilvl="0" w:tplc="080A000F">
      <w:start w:val="1"/>
      <w:numFmt w:val="decimal"/>
      <w:lvlText w:val="%1."/>
      <w:lvlJc w:val="left"/>
      <w:pPr>
        <w:ind w:left="218" w:hanging="360"/>
      </w:p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7" w15:restartNumberingAfterBreak="0">
    <w:nsid w:val="50AE7064"/>
    <w:multiLevelType w:val="hybridMultilevel"/>
    <w:tmpl w:val="FDEAA236"/>
    <w:lvl w:ilvl="0" w:tplc="240A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bullet"/>
      <w:lvlText w:val=""/>
      <w:lvlJc w:val="left"/>
      <w:pPr>
        <w:ind w:left="938"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53716539"/>
    <w:multiLevelType w:val="hybridMultilevel"/>
    <w:tmpl w:val="0EC8512A"/>
    <w:lvl w:ilvl="0" w:tplc="2C180B88">
      <w:start w:val="1"/>
      <w:numFmt w:val="decimal"/>
      <w:lvlText w:val="%1."/>
      <w:lvlJc w:val="left"/>
      <w:pPr>
        <w:ind w:left="578" w:hanging="360"/>
      </w:pPr>
      <w:rPr>
        <w:b/>
        <w:bCs/>
      </w:rPr>
    </w:lvl>
    <w:lvl w:ilvl="1" w:tplc="FFFFFFFF">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9" w15:restartNumberingAfterBreak="0">
    <w:nsid w:val="53D95032"/>
    <w:multiLevelType w:val="hybridMultilevel"/>
    <w:tmpl w:val="6A5CEAB8"/>
    <w:lvl w:ilvl="0" w:tplc="2D707DC8">
      <w:start w:val="1"/>
      <w:numFmt w:val="decimal"/>
      <w:lvlText w:val="%1."/>
      <w:lvlJc w:val="left"/>
      <w:pPr>
        <w:ind w:left="720" w:hanging="360"/>
      </w:pPr>
    </w:lvl>
    <w:lvl w:ilvl="1" w:tplc="DBAE63E8">
      <w:start w:val="1"/>
      <w:numFmt w:val="lowerLetter"/>
      <w:lvlText w:val="%2."/>
      <w:lvlJc w:val="left"/>
      <w:pPr>
        <w:ind w:left="1440" w:hanging="360"/>
      </w:pPr>
    </w:lvl>
    <w:lvl w:ilvl="2" w:tplc="1B249766">
      <w:start w:val="1"/>
      <w:numFmt w:val="lowerRoman"/>
      <w:lvlText w:val="%3."/>
      <w:lvlJc w:val="right"/>
      <w:pPr>
        <w:ind w:left="2160" w:hanging="180"/>
      </w:pPr>
    </w:lvl>
    <w:lvl w:ilvl="3" w:tplc="8C12EF24">
      <w:start w:val="1"/>
      <w:numFmt w:val="decimal"/>
      <w:lvlText w:val="%4."/>
      <w:lvlJc w:val="left"/>
      <w:pPr>
        <w:ind w:left="2880" w:hanging="360"/>
      </w:pPr>
    </w:lvl>
    <w:lvl w:ilvl="4" w:tplc="E2FC828E">
      <w:start w:val="1"/>
      <w:numFmt w:val="lowerLetter"/>
      <w:lvlText w:val="%5."/>
      <w:lvlJc w:val="left"/>
      <w:pPr>
        <w:ind w:left="3600" w:hanging="360"/>
      </w:pPr>
    </w:lvl>
    <w:lvl w:ilvl="5" w:tplc="F22896F0">
      <w:start w:val="1"/>
      <w:numFmt w:val="lowerRoman"/>
      <w:lvlText w:val="%6."/>
      <w:lvlJc w:val="right"/>
      <w:pPr>
        <w:ind w:left="4320" w:hanging="180"/>
      </w:pPr>
    </w:lvl>
    <w:lvl w:ilvl="6" w:tplc="22C684CE">
      <w:start w:val="1"/>
      <w:numFmt w:val="decimal"/>
      <w:lvlText w:val="%7."/>
      <w:lvlJc w:val="left"/>
      <w:pPr>
        <w:ind w:left="5040" w:hanging="360"/>
      </w:pPr>
    </w:lvl>
    <w:lvl w:ilvl="7" w:tplc="5D9487F4">
      <w:start w:val="1"/>
      <w:numFmt w:val="lowerLetter"/>
      <w:lvlText w:val="%8."/>
      <w:lvlJc w:val="left"/>
      <w:pPr>
        <w:ind w:left="5760" w:hanging="360"/>
      </w:pPr>
    </w:lvl>
    <w:lvl w:ilvl="8" w:tplc="3BA6BD1A">
      <w:start w:val="1"/>
      <w:numFmt w:val="lowerRoman"/>
      <w:lvlText w:val="%9."/>
      <w:lvlJc w:val="right"/>
      <w:pPr>
        <w:ind w:left="6480" w:hanging="180"/>
      </w:pPr>
    </w:lvl>
  </w:abstractNum>
  <w:abstractNum w:abstractNumId="10" w15:restartNumberingAfterBreak="0">
    <w:nsid w:val="54602E04"/>
    <w:multiLevelType w:val="hybridMultilevel"/>
    <w:tmpl w:val="C302B1FC"/>
    <w:lvl w:ilvl="0" w:tplc="080A0001">
      <w:start w:val="1"/>
      <w:numFmt w:val="bullet"/>
      <w:lvlText w:val=""/>
      <w:lvlJc w:val="left"/>
      <w:pPr>
        <w:ind w:left="1800" w:hanging="360"/>
      </w:pPr>
      <w:rPr>
        <w:rFonts w:ascii="Symbol" w:hAnsi="Symbol" w:hint="default"/>
      </w:rPr>
    </w:lvl>
    <w:lvl w:ilvl="1" w:tplc="FFFFFFFF">
      <w:numFmt w:val="bullet"/>
      <w:lvlText w:val="•"/>
      <w:lvlJc w:val="left"/>
      <w:pPr>
        <w:ind w:left="2520" w:hanging="360"/>
      </w:pPr>
      <w:rPr>
        <w:rFonts w:ascii="Work Sans" w:eastAsia="Arial Unicode MS" w:hAnsi="Work Sans" w:cs="Arial Unicode MS" w:hint="default"/>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54835CA8"/>
    <w:multiLevelType w:val="hybridMultilevel"/>
    <w:tmpl w:val="DFE88B76"/>
    <w:lvl w:ilvl="0" w:tplc="080A000F">
      <w:start w:val="1"/>
      <w:numFmt w:val="decimal"/>
      <w:lvlText w:val="%1."/>
      <w:lvlJc w:val="left"/>
      <w:pPr>
        <w:ind w:left="218" w:hanging="36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12" w15:restartNumberingAfterBreak="0">
    <w:nsid w:val="60473E28"/>
    <w:multiLevelType w:val="hybridMultilevel"/>
    <w:tmpl w:val="6660D902"/>
    <w:lvl w:ilvl="0" w:tplc="080A000F">
      <w:start w:val="1"/>
      <w:numFmt w:val="decimal"/>
      <w:lvlText w:val="%1."/>
      <w:lvlJc w:val="left"/>
      <w:pPr>
        <w:ind w:left="578" w:hanging="360"/>
      </w:p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13" w15:restartNumberingAfterBreak="0">
    <w:nsid w:val="60C1196F"/>
    <w:multiLevelType w:val="hybridMultilevel"/>
    <w:tmpl w:val="EC74E6F6"/>
    <w:lvl w:ilvl="0" w:tplc="011E5C72">
      <w:start w:val="1"/>
      <w:numFmt w:val="decimal"/>
      <w:lvlText w:val="%1."/>
      <w:lvlJc w:val="left"/>
      <w:pPr>
        <w:ind w:left="218" w:hanging="360"/>
      </w:pPr>
      <w:rPr>
        <w:rFonts w:hint="default"/>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4" w15:restartNumberingAfterBreak="0">
    <w:nsid w:val="65833140"/>
    <w:multiLevelType w:val="hybridMultilevel"/>
    <w:tmpl w:val="6F8AA3B4"/>
    <w:lvl w:ilvl="0" w:tplc="240A0001">
      <w:start w:val="1"/>
      <w:numFmt w:val="bullet"/>
      <w:lvlText w:val=""/>
      <w:lvlJc w:val="left"/>
      <w:pPr>
        <w:ind w:left="1298" w:hanging="360"/>
      </w:pPr>
      <w:rPr>
        <w:rFonts w:ascii="Symbol" w:hAnsi="Symbol" w:hint="default"/>
      </w:rPr>
    </w:lvl>
    <w:lvl w:ilvl="1" w:tplc="B98494F4">
      <w:numFmt w:val="bullet"/>
      <w:lvlText w:val="•"/>
      <w:lvlJc w:val="left"/>
      <w:pPr>
        <w:ind w:left="2018" w:hanging="360"/>
      </w:pPr>
      <w:rPr>
        <w:rFonts w:ascii="Work Sans" w:eastAsia="MS Mincho" w:hAnsi="Work Sans" w:cs="Arial" w:hint="default"/>
      </w:rPr>
    </w:lvl>
    <w:lvl w:ilvl="2" w:tplc="240A0005" w:tentative="1">
      <w:start w:val="1"/>
      <w:numFmt w:val="bullet"/>
      <w:lvlText w:val=""/>
      <w:lvlJc w:val="left"/>
      <w:pPr>
        <w:ind w:left="2738" w:hanging="360"/>
      </w:pPr>
      <w:rPr>
        <w:rFonts w:ascii="Wingdings" w:hAnsi="Wingdings" w:hint="default"/>
      </w:rPr>
    </w:lvl>
    <w:lvl w:ilvl="3" w:tplc="240A0001" w:tentative="1">
      <w:start w:val="1"/>
      <w:numFmt w:val="bullet"/>
      <w:lvlText w:val=""/>
      <w:lvlJc w:val="left"/>
      <w:pPr>
        <w:ind w:left="3458" w:hanging="360"/>
      </w:pPr>
      <w:rPr>
        <w:rFonts w:ascii="Symbol" w:hAnsi="Symbol" w:hint="default"/>
      </w:rPr>
    </w:lvl>
    <w:lvl w:ilvl="4" w:tplc="240A0003" w:tentative="1">
      <w:start w:val="1"/>
      <w:numFmt w:val="bullet"/>
      <w:lvlText w:val="o"/>
      <w:lvlJc w:val="left"/>
      <w:pPr>
        <w:ind w:left="4178" w:hanging="360"/>
      </w:pPr>
      <w:rPr>
        <w:rFonts w:ascii="Courier New" w:hAnsi="Courier New" w:cs="Courier New" w:hint="default"/>
      </w:rPr>
    </w:lvl>
    <w:lvl w:ilvl="5" w:tplc="240A0005" w:tentative="1">
      <w:start w:val="1"/>
      <w:numFmt w:val="bullet"/>
      <w:lvlText w:val=""/>
      <w:lvlJc w:val="left"/>
      <w:pPr>
        <w:ind w:left="4898" w:hanging="360"/>
      </w:pPr>
      <w:rPr>
        <w:rFonts w:ascii="Wingdings" w:hAnsi="Wingdings" w:hint="default"/>
      </w:rPr>
    </w:lvl>
    <w:lvl w:ilvl="6" w:tplc="240A0001" w:tentative="1">
      <w:start w:val="1"/>
      <w:numFmt w:val="bullet"/>
      <w:lvlText w:val=""/>
      <w:lvlJc w:val="left"/>
      <w:pPr>
        <w:ind w:left="5618" w:hanging="360"/>
      </w:pPr>
      <w:rPr>
        <w:rFonts w:ascii="Symbol" w:hAnsi="Symbol" w:hint="default"/>
      </w:rPr>
    </w:lvl>
    <w:lvl w:ilvl="7" w:tplc="240A0003" w:tentative="1">
      <w:start w:val="1"/>
      <w:numFmt w:val="bullet"/>
      <w:lvlText w:val="o"/>
      <w:lvlJc w:val="left"/>
      <w:pPr>
        <w:ind w:left="6338" w:hanging="360"/>
      </w:pPr>
      <w:rPr>
        <w:rFonts w:ascii="Courier New" w:hAnsi="Courier New" w:cs="Courier New" w:hint="default"/>
      </w:rPr>
    </w:lvl>
    <w:lvl w:ilvl="8" w:tplc="240A0005" w:tentative="1">
      <w:start w:val="1"/>
      <w:numFmt w:val="bullet"/>
      <w:lvlText w:val=""/>
      <w:lvlJc w:val="left"/>
      <w:pPr>
        <w:ind w:left="7058" w:hanging="360"/>
      </w:pPr>
      <w:rPr>
        <w:rFonts w:ascii="Wingdings" w:hAnsi="Wingdings" w:hint="default"/>
      </w:rPr>
    </w:lvl>
  </w:abstractNum>
  <w:abstractNum w:abstractNumId="15" w15:restartNumberingAfterBreak="0">
    <w:nsid w:val="67364B79"/>
    <w:multiLevelType w:val="hybridMultilevel"/>
    <w:tmpl w:val="DF72A03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6"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7" w15:restartNumberingAfterBreak="0">
    <w:nsid w:val="76557996"/>
    <w:multiLevelType w:val="hybridMultilevel"/>
    <w:tmpl w:val="A7781C78"/>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8" w15:restartNumberingAfterBreak="0">
    <w:nsid w:val="76C545FB"/>
    <w:multiLevelType w:val="hybridMultilevel"/>
    <w:tmpl w:val="03CE472E"/>
    <w:lvl w:ilvl="0" w:tplc="080A000F">
      <w:start w:val="1"/>
      <w:numFmt w:val="decimal"/>
      <w:lvlText w:val="%1."/>
      <w:lvlJc w:val="left"/>
      <w:pPr>
        <w:ind w:left="218" w:hanging="360"/>
      </w:p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9"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0" w15:restartNumberingAfterBreak="0">
    <w:nsid w:val="7F455FC9"/>
    <w:multiLevelType w:val="hybridMultilevel"/>
    <w:tmpl w:val="3E8008DC"/>
    <w:lvl w:ilvl="0" w:tplc="02526190">
      <w:start w:val="1"/>
      <w:numFmt w:val="decimal"/>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num w:numId="1" w16cid:durableId="7009357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19343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3018702">
    <w:abstractNumId w:val="5"/>
  </w:num>
  <w:num w:numId="4" w16cid:durableId="256210920">
    <w:abstractNumId w:val="16"/>
  </w:num>
  <w:num w:numId="5" w16cid:durableId="15742337">
    <w:abstractNumId w:val="2"/>
  </w:num>
  <w:num w:numId="6" w16cid:durableId="1682396386">
    <w:abstractNumId w:val="9"/>
  </w:num>
  <w:num w:numId="7" w16cid:durableId="675694459">
    <w:abstractNumId w:val="17"/>
  </w:num>
  <w:num w:numId="8" w16cid:durableId="142044726">
    <w:abstractNumId w:val="14"/>
  </w:num>
  <w:num w:numId="9" w16cid:durableId="714307693">
    <w:abstractNumId w:val="4"/>
  </w:num>
  <w:num w:numId="10" w16cid:durableId="559706206">
    <w:abstractNumId w:val="1"/>
  </w:num>
  <w:num w:numId="11" w16cid:durableId="1462259771">
    <w:abstractNumId w:val="3"/>
  </w:num>
  <w:num w:numId="12" w16cid:durableId="1447851250">
    <w:abstractNumId w:val="0"/>
  </w:num>
  <w:num w:numId="13" w16cid:durableId="2055809309">
    <w:abstractNumId w:val="7"/>
  </w:num>
  <w:num w:numId="14" w16cid:durableId="1587301070">
    <w:abstractNumId w:val="18"/>
  </w:num>
  <w:num w:numId="15" w16cid:durableId="207180621">
    <w:abstractNumId w:val="6"/>
  </w:num>
  <w:num w:numId="16" w16cid:durableId="2076010319">
    <w:abstractNumId w:val="20"/>
  </w:num>
  <w:num w:numId="17" w16cid:durableId="1927691710">
    <w:abstractNumId w:val="11"/>
  </w:num>
  <w:num w:numId="18" w16cid:durableId="1364014919">
    <w:abstractNumId w:val="12"/>
  </w:num>
  <w:num w:numId="19" w16cid:durableId="384333554">
    <w:abstractNumId w:val="13"/>
  </w:num>
  <w:num w:numId="20" w16cid:durableId="75175546">
    <w:abstractNumId w:val="8"/>
  </w:num>
  <w:num w:numId="21" w16cid:durableId="1572304002">
    <w:abstractNumId w:val="15"/>
  </w:num>
  <w:num w:numId="22" w16cid:durableId="5258276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31C74"/>
    <w:rsid w:val="000349D2"/>
    <w:rsid w:val="000356EC"/>
    <w:rsid w:val="000402EA"/>
    <w:rsid w:val="00044871"/>
    <w:rsid w:val="00051D31"/>
    <w:rsid w:val="0005789C"/>
    <w:rsid w:val="00061AB6"/>
    <w:rsid w:val="00082DE5"/>
    <w:rsid w:val="00084C8A"/>
    <w:rsid w:val="000D50E0"/>
    <w:rsid w:val="000F0F90"/>
    <w:rsid w:val="000F2C66"/>
    <w:rsid w:val="00105911"/>
    <w:rsid w:val="00120433"/>
    <w:rsid w:val="00125D37"/>
    <w:rsid w:val="001328C5"/>
    <w:rsid w:val="00134ECC"/>
    <w:rsid w:val="0016704F"/>
    <w:rsid w:val="00173A0D"/>
    <w:rsid w:val="00190F39"/>
    <w:rsid w:val="001B06A3"/>
    <w:rsid w:val="001B543A"/>
    <w:rsid w:val="001C7BD5"/>
    <w:rsid w:val="001D5EE9"/>
    <w:rsid w:val="00206BD6"/>
    <w:rsid w:val="002208ED"/>
    <w:rsid w:val="002260CB"/>
    <w:rsid w:val="0023382A"/>
    <w:rsid w:val="00263BFB"/>
    <w:rsid w:val="00263CDE"/>
    <w:rsid w:val="00267E20"/>
    <w:rsid w:val="00287112"/>
    <w:rsid w:val="00287F8A"/>
    <w:rsid w:val="00292907"/>
    <w:rsid w:val="002A7F92"/>
    <w:rsid w:val="002C16B6"/>
    <w:rsid w:val="002C1768"/>
    <w:rsid w:val="002C7369"/>
    <w:rsid w:val="002D0C0E"/>
    <w:rsid w:val="002D100B"/>
    <w:rsid w:val="002D20EE"/>
    <w:rsid w:val="002F3886"/>
    <w:rsid w:val="003056D1"/>
    <w:rsid w:val="00322CFB"/>
    <w:rsid w:val="00326F43"/>
    <w:rsid w:val="003503B0"/>
    <w:rsid w:val="0035488A"/>
    <w:rsid w:val="003561DF"/>
    <w:rsid w:val="00362C25"/>
    <w:rsid w:val="0037330A"/>
    <w:rsid w:val="003B21F4"/>
    <w:rsid w:val="00426D26"/>
    <w:rsid w:val="00441F30"/>
    <w:rsid w:val="00445C5A"/>
    <w:rsid w:val="00450CF0"/>
    <w:rsid w:val="00456F99"/>
    <w:rsid w:val="004600B5"/>
    <w:rsid w:val="00467AC1"/>
    <w:rsid w:val="004754A9"/>
    <w:rsid w:val="00484511"/>
    <w:rsid w:val="00490D1C"/>
    <w:rsid w:val="004B5F62"/>
    <w:rsid w:val="004D1C81"/>
    <w:rsid w:val="004E0A43"/>
    <w:rsid w:val="004E78E2"/>
    <w:rsid w:val="00500848"/>
    <w:rsid w:val="0050541A"/>
    <w:rsid w:val="005226B9"/>
    <w:rsid w:val="005229D4"/>
    <w:rsid w:val="00523007"/>
    <w:rsid w:val="00530AAC"/>
    <w:rsid w:val="00533D21"/>
    <w:rsid w:val="005860EC"/>
    <w:rsid w:val="005B2617"/>
    <w:rsid w:val="005B6080"/>
    <w:rsid w:val="005B76E9"/>
    <w:rsid w:val="005D4264"/>
    <w:rsid w:val="005E6F85"/>
    <w:rsid w:val="005F57A8"/>
    <w:rsid w:val="005F7447"/>
    <w:rsid w:val="00602A87"/>
    <w:rsid w:val="0061679A"/>
    <w:rsid w:val="00617429"/>
    <w:rsid w:val="00620DF1"/>
    <w:rsid w:val="00630A2D"/>
    <w:rsid w:val="0066427C"/>
    <w:rsid w:val="006765D7"/>
    <w:rsid w:val="00685D9B"/>
    <w:rsid w:val="0069266D"/>
    <w:rsid w:val="006D0A5B"/>
    <w:rsid w:val="006F1182"/>
    <w:rsid w:val="007137B3"/>
    <w:rsid w:val="007478A0"/>
    <w:rsid w:val="007522E9"/>
    <w:rsid w:val="0078417A"/>
    <w:rsid w:val="00791142"/>
    <w:rsid w:val="007B2296"/>
    <w:rsid w:val="007E5AB4"/>
    <w:rsid w:val="007E6159"/>
    <w:rsid w:val="00802DB8"/>
    <w:rsid w:val="00831A43"/>
    <w:rsid w:val="008453FD"/>
    <w:rsid w:val="00857135"/>
    <w:rsid w:val="008C1936"/>
    <w:rsid w:val="008F1AF6"/>
    <w:rsid w:val="009214B6"/>
    <w:rsid w:val="00921B09"/>
    <w:rsid w:val="00945324"/>
    <w:rsid w:val="00953039"/>
    <w:rsid w:val="009629AC"/>
    <w:rsid w:val="00974A60"/>
    <w:rsid w:val="0097656C"/>
    <w:rsid w:val="009A38D7"/>
    <w:rsid w:val="009B53E1"/>
    <w:rsid w:val="009B72DC"/>
    <w:rsid w:val="009D7266"/>
    <w:rsid w:val="00A03542"/>
    <w:rsid w:val="00A103DB"/>
    <w:rsid w:val="00A47408"/>
    <w:rsid w:val="00A478A0"/>
    <w:rsid w:val="00A56611"/>
    <w:rsid w:val="00A66E68"/>
    <w:rsid w:val="00A93B0E"/>
    <w:rsid w:val="00AA34C7"/>
    <w:rsid w:val="00AA3FBC"/>
    <w:rsid w:val="00AA6CBE"/>
    <w:rsid w:val="00AC2C01"/>
    <w:rsid w:val="00AC2DAF"/>
    <w:rsid w:val="00AE36E9"/>
    <w:rsid w:val="00AE75A5"/>
    <w:rsid w:val="00B20FD6"/>
    <w:rsid w:val="00B505EC"/>
    <w:rsid w:val="00B54079"/>
    <w:rsid w:val="00B57290"/>
    <w:rsid w:val="00B62D98"/>
    <w:rsid w:val="00B67091"/>
    <w:rsid w:val="00BA36C1"/>
    <w:rsid w:val="00BC0C2E"/>
    <w:rsid w:val="00BC1258"/>
    <w:rsid w:val="00BC5E88"/>
    <w:rsid w:val="00BE3D29"/>
    <w:rsid w:val="00C04D4E"/>
    <w:rsid w:val="00C15C93"/>
    <w:rsid w:val="00C26338"/>
    <w:rsid w:val="00C344BC"/>
    <w:rsid w:val="00C4135E"/>
    <w:rsid w:val="00C44DB6"/>
    <w:rsid w:val="00C51940"/>
    <w:rsid w:val="00C570B5"/>
    <w:rsid w:val="00C67764"/>
    <w:rsid w:val="00C771A3"/>
    <w:rsid w:val="00C85775"/>
    <w:rsid w:val="00C94A80"/>
    <w:rsid w:val="00C9659C"/>
    <w:rsid w:val="00C97A7B"/>
    <w:rsid w:val="00CA28DD"/>
    <w:rsid w:val="00CC1661"/>
    <w:rsid w:val="00CC2FA8"/>
    <w:rsid w:val="00D22575"/>
    <w:rsid w:val="00D41B9D"/>
    <w:rsid w:val="00D46A3F"/>
    <w:rsid w:val="00D53B43"/>
    <w:rsid w:val="00D636F2"/>
    <w:rsid w:val="00D65E45"/>
    <w:rsid w:val="00D85BC6"/>
    <w:rsid w:val="00DA41A7"/>
    <w:rsid w:val="00DB5F9F"/>
    <w:rsid w:val="00DC6051"/>
    <w:rsid w:val="00DD3FA8"/>
    <w:rsid w:val="00DE4FEA"/>
    <w:rsid w:val="00E02080"/>
    <w:rsid w:val="00E037C8"/>
    <w:rsid w:val="00E14FF9"/>
    <w:rsid w:val="00E36D49"/>
    <w:rsid w:val="00E46B20"/>
    <w:rsid w:val="00E53559"/>
    <w:rsid w:val="00E55678"/>
    <w:rsid w:val="00E6005D"/>
    <w:rsid w:val="00E622CC"/>
    <w:rsid w:val="00E736AD"/>
    <w:rsid w:val="00E80134"/>
    <w:rsid w:val="00E84E9E"/>
    <w:rsid w:val="00E9546E"/>
    <w:rsid w:val="00EA636A"/>
    <w:rsid w:val="00EB1683"/>
    <w:rsid w:val="00EC0439"/>
    <w:rsid w:val="00EC7096"/>
    <w:rsid w:val="00F3113B"/>
    <w:rsid w:val="00F36752"/>
    <w:rsid w:val="00F5014D"/>
    <w:rsid w:val="00F50E5B"/>
    <w:rsid w:val="00F749F4"/>
    <w:rsid w:val="00F91CBF"/>
    <w:rsid w:val="00FA078E"/>
    <w:rsid w:val="00FA65C2"/>
    <w:rsid w:val="00FA78A7"/>
    <w:rsid w:val="00FD6B23"/>
    <w:rsid w:val="00FE5606"/>
    <w:rsid w:val="00FF5A60"/>
    <w:rsid w:val="00FF7633"/>
    <w:rsid w:val="00FF7F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BE"/>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semiHidden/>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aliases w:val="body text,bt"/>
    <w:basedOn w:val="Normal"/>
    <w:link w:val="TextoindependienteCar"/>
    <w:rsid w:val="00AA6CBE"/>
    <w:pPr>
      <w:spacing w:after="120"/>
    </w:pPr>
  </w:style>
  <w:style w:type="character" w:customStyle="1" w:styleId="TextoindependienteCar">
    <w:name w:val="Texto independiente Car"/>
    <w:aliases w:val="body text Car,bt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semiHidden/>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LISTA,Bolita,Párrafo de lista2,Párrafo de lista3,Párrafo de lista21,BOLA,Titulo 1,MIBEX B,4.2.3.1.1,Segundo Nivel,Tercer nivel de viñeta,BOLADEF,Lista multicolor - Énfasis 11,Párrafo de lista211,Guión,HOJA,Titulo 3,VIÑETA,Ha,Nivel 1 OS"/>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LISTA Car,Bolita Car,Párrafo de lista2 Car,Párrafo de lista3 Car,Párrafo de lista21 Car,BOLA Car,Titulo 1 Car,MIBEX B Car,4.2.3.1.1 Car,Segundo Nivel Car,Tercer nivel de viñeta Car,BOLADEF Car,Lista multicolor - Énfasis 11 Car"/>
    <w:link w:val="Prrafodelista"/>
    <w:uiPriority w:val="34"/>
    <w:qFormat/>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semiHidden/>
    <w:unhideWhenUsed/>
    <w:rsid w:val="00C4135E"/>
    <w:rPr>
      <w:sz w:val="20"/>
      <w:szCs w:val="20"/>
    </w:rPr>
  </w:style>
  <w:style w:type="character" w:customStyle="1" w:styleId="TextocomentarioCar">
    <w:name w:val="Texto comentario Car"/>
    <w:basedOn w:val="Fuentedeprrafopredeter"/>
    <w:link w:val="Textocomentario"/>
    <w:uiPriority w:val="99"/>
    <w:semiHidden/>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styleId="Sinespaciado">
    <w:name w:val="No Spacing"/>
    <w:uiPriority w:val="99"/>
    <w:qFormat/>
    <w:rsid w:val="00BE3D29"/>
    <w:pPr>
      <w:spacing w:after="0" w:line="240" w:lineRule="auto"/>
    </w:pPr>
    <w:rPr>
      <w:rFonts w:ascii="Arial Narrow" w:eastAsia="MS Mincho" w:hAnsi="Arial Narrow" w:cs="Times New Roman"/>
      <w:sz w:val="24"/>
      <w:szCs w:val="24"/>
      <w:lang w:val="es-ES" w:eastAsia="es-ES"/>
    </w:rPr>
  </w:style>
  <w:style w:type="table" w:styleId="Tablaconcuadrcula">
    <w:name w:val="Table Grid"/>
    <w:basedOn w:val="Tablanormal"/>
    <w:uiPriority w:val="59"/>
    <w:rsid w:val="005D426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1">
    <w:name w:val="p1"/>
    <w:basedOn w:val="Normal"/>
    <w:rsid w:val="00791142"/>
    <w:rPr>
      <w:rFonts w:eastAsia="Times New Roman"/>
      <w:color w:val="000000"/>
      <w:sz w:val="21"/>
      <w:szCs w:val="21"/>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1679AD-9D48-4D9F-B46B-2CA5661C274C}">
  <ds:schemaRefs>
    <ds:schemaRef ds:uri="http://schemas.openxmlformats.org/officeDocument/2006/bibliography"/>
  </ds:schemaRefs>
</ds:datastoreItem>
</file>

<file path=customXml/itemProps2.xml><?xml version="1.0" encoding="utf-8"?>
<ds:datastoreItem xmlns:ds="http://schemas.openxmlformats.org/officeDocument/2006/customXml" ds:itemID="{0DEBC5CE-E782-4406-B2A1-6047833C7EA4}"/>
</file>

<file path=customXml/itemProps3.xml><?xml version="1.0" encoding="utf-8"?>
<ds:datastoreItem xmlns:ds="http://schemas.openxmlformats.org/officeDocument/2006/customXml" ds:itemID="{8152737D-2EE4-4D7A-9A1F-E6E78D2AE3C8}"/>
</file>

<file path=customXml/itemProps4.xml><?xml version="1.0" encoding="utf-8"?>
<ds:datastoreItem xmlns:ds="http://schemas.openxmlformats.org/officeDocument/2006/customXml" ds:itemID="{390E4B2A-2206-4351-B259-A663EAA3A210}"/>
</file>

<file path=docProps/app.xml><?xml version="1.0" encoding="utf-8"?>
<Properties xmlns="http://schemas.openxmlformats.org/officeDocument/2006/extended-properties" xmlns:vt="http://schemas.openxmlformats.org/officeDocument/2006/docPropsVTypes">
  <Template>Normal.dotm</Template>
  <TotalTime>190</TotalTime>
  <Pages>10</Pages>
  <Words>3878</Words>
  <Characters>21331</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Diana Marcela Martinez</cp:lastModifiedBy>
  <cp:revision>13</cp:revision>
  <cp:lastPrinted>2023-09-06T00:04:00Z</cp:lastPrinted>
  <dcterms:created xsi:type="dcterms:W3CDTF">2023-09-06T00:04:00Z</dcterms:created>
  <dcterms:modified xsi:type="dcterms:W3CDTF">2026-05-15T16:37:00Z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